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6"/>
        <w:gridCol w:w="1691"/>
        <w:gridCol w:w="19"/>
        <w:gridCol w:w="4230"/>
        <w:gridCol w:w="4860"/>
        <w:gridCol w:w="3780"/>
      </w:tblGrid>
      <w:tr w:rsidR="0028158C" w:rsidRPr="005A71EC" w:rsidTr="00E835FA">
        <w:trPr>
          <w:trHeight w:val="422"/>
          <w:tblHeader/>
          <w:jc w:val="center"/>
        </w:trPr>
        <w:tc>
          <w:tcPr>
            <w:tcW w:w="1021" w:type="dxa"/>
            <w:shd w:val="clear" w:color="auto" w:fill="auto"/>
            <w:hideMark/>
          </w:tcPr>
          <w:p w:rsidR="0028158C" w:rsidRPr="005A71EC" w:rsidRDefault="00C1055B" w:rsidP="007E0AFE">
            <w:pPr>
              <w:spacing w:after="0" w:line="240" w:lineRule="auto"/>
              <w:jc w:val="center"/>
              <w:rPr>
                <w:rFonts w:ascii="Book Antiqua" w:eastAsia="Times New Roman" w:hAnsi="Book Antiqua" w:cs="Calibri"/>
                <w:b/>
                <w:bCs/>
                <w:color w:val="000000"/>
                <w:sz w:val="24"/>
                <w:szCs w:val="24"/>
              </w:rPr>
            </w:pPr>
            <w:r w:rsidRPr="005A71EC">
              <w:rPr>
                <w:rFonts w:ascii="Book Antiqua" w:eastAsia="Times New Roman" w:hAnsi="Book Antiqua" w:cs="Calibri"/>
                <w:b/>
                <w:bCs/>
                <w:color w:val="000000"/>
                <w:sz w:val="24"/>
                <w:szCs w:val="24"/>
              </w:rPr>
              <w:t>S N</w:t>
            </w:r>
          </w:p>
        </w:tc>
        <w:tc>
          <w:tcPr>
            <w:tcW w:w="1707" w:type="dxa"/>
            <w:gridSpan w:val="2"/>
            <w:shd w:val="clear" w:color="auto" w:fill="auto"/>
            <w:hideMark/>
          </w:tcPr>
          <w:p w:rsidR="0028158C" w:rsidRPr="005A71EC" w:rsidRDefault="0028158C" w:rsidP="007E0AFE">
            <w:pPr>
              <w:spacing w:after="0" w:line="240" w:lineRule="auto"/>
              <w:jc w:val="center"/>
              <w:rPr>
                <w:rFonts w:ascii="Book Antiqua" w:eastAsia="Times New Roman" w:hAnsi="Book Antiqua" w:cs="Calibri"/>
                <w:b/>
                <w:bCs/>
                <w:color w:val="000000"/>
                <w:sz w:val="24"/>
                <w:szCs w:val="24"/>
              </w:rPr>
            </w:pPr>
            <w:r w:rsidRPr="005A71EC">
              <w:rPr>
                <w:rFonts w:ascii="Book Antiqua" w:eastAsia="Times New Roman" w:hAnsi="Book Antiqua" w:cs="Calibri"/>
                <w:b/>
                <w:bCs/>
                <w:color w:val="000000"/>
                <w:sz w:val="24"/>
                <w:szCs w:val="24"/>
              </w:rPr>
              <w:t>Clause</w:t>
            </w:r>
          </w:p>
        </w:tc>
        <w:tc>
          <w:tcPr>
            <w:tcW w:w="4249" w:type="dxa"/>
            <w:gridSpan w:val="2"/>
            <w:shd w:val="clear" w:color="auto" w:fill="auto"/>
            <w:hideMark/>
          </w:tcPr>
          <w:p w:rsidR="0028158C" w:rsidRPr="005A71EC" w:rsidRDefault="0028158C" w:rsidP="007E0AFE">
            <w:pPr>
              <w:spacing w:after="0" w:line="240" w:lineRule="auto"/>
              <w:jc w:val="center"/>
              <w:rPr>
                <w:rFonts w:ascii="Book Antiqua" w:eastAsia="Times New Roman" w:hAnsi="Book Antiqua" w:cs="Calibri"/>
                <w:b/>
                <w:bCs/>
                <w:color w:val="000000"/>
                <w:sz w:val="24"/>
                <w:szCs w:val="24"/>
              </w:rPr>
            </w:pPr>
            <w:r w:rsidRPr="005A71EC">
              <w:rPr>
                <w:rFonts w:ascii="Book Antiqua" w:eastAsia="Times New Roman" w:hAnsi="Book Antiqua" w:cs="Calibri"/>
                <w:b/>
                <w:bCs/>
                <w:color w:val="000000"/>
                <w:sz w:val="24"/>
                <w:szCs w:val="24"/>
              </w:rPr>
              <w:t>Provision of Bidding Documents</w:t>
            </w:r>
          </w:p>
        </w:tc>
        <w:tc>
          <w:tcPr>
            <w:tcW w:w="4860" w:type="dxa"/>
            <w:shd w:val="clear" w:color="auto" w:fill="auto"/>
            <w:hideMark/>
          </w:tcPr>
          <w:p w:rsidR="0028158C" w:rsidRPr="005A71EC" w:rsidRDefault="0028158C" w:rsidP="007E0AFE">
            <w:pPr>
              <w:spacing w:after="0" w:line="240" w:lineRule="auto"/>
              <w:jc w:val="center"/>
              <w:rPr>
                <w:rFonts w:ascii="Book Antiqua" w:eastAsia="Times New Roman" w:hAnsi="Book Antiqua" w:cs="Calibri"/>
                <w:b/>
                <w:bCs/>
                <w:color w:val="000000"/>
                <w:sz w:val="24"/>
                <w:szCs w:val="24"/>
              </w:rPr>
            </w:pPr>
            <w:r w:rsidRPr="005A71EC">
              <w:rPr>
                <w:rFonts w:ascii="Book Antiqua" w:eastAsia="Times New Roman" w:hAnsi="Book Antiqua" w:cs="Calibri"/>
                <w:b/>
                <w:bCs/>
                <w:color w:val="000000"/>
                <w:sz w:val="24"/>
                <w:szCs w:val="24"/>
              </w:rPr>
              <w:t>Bidder’s Query</w:t>
            </w:r>
          </w:p>
        </w:tc>
        <w:tc>
          <w:tcPr>
            <w:tcW w:w="3780" w:type="dxa"/>
            <w:shd w:val="clear" w:color="auto" w:fill="auto"/>
            <w:noWrap/>
            <w:hideMark/>
          </w:tcPr>
          <w:p w:rsidR="0028158C" w:rsidRPr="005A71EC" w:rsidRDefault="0028158C" w:rsidP="007E0AFE">
            <w:pPr>
              <w:spacing w:after="0" w:line="240" w:lineRule="auto"/>
              <w:jc w:val="center"/>
              <w:rPr>
                <w:rFonts w:ascii="Book Antiqua" w:eastAsia="Times New Roman" w:hAnsi="Book Antiqua" w:cs="Calibri"/>
                <w:b/>
                <w:bCs/>
                <w:color w:val="000000"/>
                <w:sz w:val="24"/>
                <w:szCs w:val="24"/>
              </w:rPr>
            </w:pPr>
            <w:r w:rsidRPr="005A71EC">
              <w:rPr>
                <w:rFonts w:ascii="Book Antiqua" w:eastAsia="Times New Roman" w:hAnsi="Book Antiqua" w:cs="Calibri"/>
                <w:b/>
                <w:bCs/>
                <w:color w:val="000000"/>
                <w:sz w:val="24"/>
                <w:szCs w:val="24"/>
              </w:rPr>
              <w:t>POWERGRID's Reply</w:t>
            </w:r>
          </w:p>
        </w:tc>
      </w:tr>
      <w:tr w:rsidR="00175A81" w:rsidRPr="005A71EC" w:rsidTr="00E835FA">
        <w:trPr>
          <w:trHeight w:val="458"/>
          <w:jc w:val="center"/>
        </w:trPr>
        <w:tc>
          <w:tcPr>
            <w:tcW w:w="15617" w:type="dxa"/>
            <w:gridSpan w:val="7"/>
            <w:shd w:val="clear" w:color="auto" w:fill="auto"/>
            <w:noWrap/>
          </w:tcPr>
          <w:p w:rsidR="00175A81" w:rsidRPr="005A71EC" w:rsidRDefault="00175A81" w:rsidP="007E0AFE">
            <w:pPr>
              <w:spacing w:after="0" w:line="240" w:lineRule="auto"/>
              <w:jc w:val="center"/>
              <w:rPr>
                <w:rFonts w:ascii="Book Antiqua" w:eastAsia="Times New Roman" w:hAnsi="Book Antiqua" w:cs="Calibri"/>
                <w:b/>
                <w:bCs/>
                <w:color w:val="000000"/>
                <w:sz w:val="24"/>
                <w:szCs w:val="24"/>
              </w:rPr>
            </w:pPr>
            <w:r w:rsidRPr="005A71EC">
              <w:rPr>
                <w:rFonts w:ascii="Book Antiqua" w:hAnsi="Book Antiqua" w:cs="Arial"/>
                <w:b/>
                <w:bCs/>
                <w:sz w:val="24"/>
                <w:szCs w:val="24"/>
              </w:rPr>
              <w:t>Volume-I (Conditions of Contract)</w:t>
            </w:r>
          </w:p>
        </w:tc>
      </w:tr>
      <w:tr w:rsidR="00704406" w:rsidRPr="005A71EC" w:rsidTr="00F542D7">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Vol. II Part-A Section-1 </w:t>
            </w:r>
            <w:r w:rsidRPr="005A71EC">
              <w:rPr>
                <w:rFonts w:ascii="Book Antiqua" w:hAnsi="Book Antiqua" w:cs="Calibri"/>
                <w:color w:val="000000"/>
                <w:sz w:val="24"/>
                <w:szCs w:val="24"/>
              </w:rPr>
              <w:br/>
              <w:t>Point 1.7. e)</w:t>
            </w:r>
          </w:p>
          <w:p w:rsidR="00704406" w:rsidRPr="005A71EC" w:rsidRDefault="00704406" w:rsidP="007E0AFE">
            <w:pPr>
              <w:spacing w:after="0" w:line="240" w:lineRule="auto"/>
              <w:jc w:val="both"/>
              <w:rPr>
                <w:rFonts w:ascii="Book Antiqua" w:hAnsi="Book Antiqua" w:cs="Arial"/>
                <w:sz w:val="24"/>
                <w:szCs w:val="24"/>
              </w:rPr>
            </w:pPr>
          </w:p>
        </w:tc>
        <w:tc>
          <w:tcPr>
            <w:tcW w:w="4230" w:type="dxa"/>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Import and Adaption of database &amp; displays made by Employer/Owner for existing NMS system including import of historical data stored in existing servers for integration in new system.</w:t>
            </w:r>
          </w:p>
          <w:p w:rsidR="00704406" w:rsidRPr="005A71EC" w:rsidRDefault="00704406" w:rsidP="007E0AFE">
            <w:pPr>
              <w:spacing w:after="0" w:line="240" w:lineRule="auto"/>
              <w:ind w:left="162"/>
              <w:rPr>
                <w:rFonts w:ascii="Book Antiqua" w:hAnsi="Book Antiqua"/>
                <w:sz w:val="24"/>
                <w:szCs w:val="24"/>
              </w:rPr>
            </w:pPr>
          </w:p>
        </w:tc>
        <w:tc>
          <w:tcPr>
            <w:tcW w:w="4860" w:type="dxa"/>
            <w:vMerge w:val="restart"/>
            <w:shd w:val="clear" w:color="auto" w:fill="auto"/>
          </w:tcPr>
          <w:p w:rsidR="00704406" w:rsidRPr="005A71EC" w:rsidRDefault="00704406" w:rsidP="007E0AFE">
            <w:pPr>
              <w:pStyle w:val="Heading2"/>
              <w:jc w:val="both"/>
              <w:rPr>
                <w:rFonts w:ascii="Book Antiqua" w:hAnsi="Book Antiqua" w:cs="Tahoma"/>
                <w:b w:val="0"/>
                <w:bCs w:val="0"/>
                <w:sz w:val="24"/>
              </w:rPr>
            </w:pPr>
            <w:r w:rsidRPr="005A71EC">
              <w:rPr>
                <w:rFonts w:ascii="Book Antiqua" w:hAnsi="Book Antiqua" w:cs="Tahoma"/>
                <w:b w:val="0"/>
                <w:bCs w:val="0"/>
                <w:sz w:val="24"/>
              </w:rPr>
              <w:t>We request to kindly confirm and share below details:</w:t>
            </w:r>
          </w:p>
          <w:p w:rsidR="00F542D7" w:rsidRPr="005A71EC" w:rsidRDefault="00F542D7" w:rsidP="007E0AFE">
            <w:pPr>
              <w:spacing w:after="0" w:line="240" w:lineRule="auto"/>
              <w:jc w:val="both"/>
              <w:rPr>
                <w:rFonts w:ascii="Book Antiqua" w:hAnsi="Book Antiqua"/>
                <w:sz w:val="24"/>
                <w:szCs w:val="24"/>
              </w:rPr>
            </w:pPr>
          </w:p>
          <w:p w:rsidR="00704406" w:rsidRPr="005A71EC" w:rsidRDefault="00704406" w:rsidP="007E0AFE">
            <w:pPr>
              <w:pStyle w:val="Heading2"/>
              <w:jc w:val="both"/>
              <w:rPr>
                <w:rFonts w:ascii="Book Antiqua" w:hAnsi="Book Antiqua" w:cs="Tahoma"/>
                <w:b w:val="0"/>
                <w:bCs w:val="0"/>
                <w:sz w:val="24"/>
              </w:rPr>
            </w:pPr>
            <w:r w:rsidRPr="005A71EC">
              <w:rPr>
                <w:rFonts w:ascii="Book Antiqua" w:hAnsi="Book Antiqua" w:cs="Tahoma"/>
                <w:b w:val="0"/>
                <w:bCs w:val="0"/>
                <w:sz w:val="24"/>
              </w:rPr>
              <w:t xml:space="preserve">1.Whether the </w:t>
            </w:r>
            <w:r w:rsidR="00F542D7" w:rsidRPr="005A71EC">
              <w:rPr>
                <w:rFonts w:ascii="Book Antiqua" w:hAnsi="Book Antiqua" w:cs="Tahoma"/>
                <w:b w:val="0"/>
                <w:bCs w:val="0"/>
                <w:sz w:val="24"/>
              </w:rPr>
              <w:t>required</w:t>
            </w:r>
            <w:r w:rsidRPr="005A71EC">
              <w:rPr>
                <w:rFonts w:ascii="Book Antiqua" w:hAnsi="Book Antiqua" w:cs="Tahoma"/>
                <w:b w:val="0"/>
                <w:bCs w:val="0"/>
                <w:sz w:val="24"/>
              </w:rPr>
              <w:t xml:space="preserve"> database and access to schemas etc. of existing NMS/EMS/NES is available with PGCIL so that the same can be considered for import &amp; integration.</w:t>
            </w:r>
          </w:p>
          <w:p w:rsidR="00704406" w:rsidRPr="005A71EC" w:rsidRDefault="00704406" w:rsidP="007E0AFE">
            <w:pPr>
              <w:pStyle w:val="Heading2"/>
              <w:jc w:val="both"/>
              <w:rPr>
                <w:rFonts w:ascii="Book Antiqua" w:hAnsi="Book Antiqua" w:cs="Tahoma"/>
                <w:b w:val="0"/>
                <w:bCs w:val="0"/>
                <w:sz w:val="24"/>
              </w:rPr>
            </w:pPr>
            <w:r w:rsidRPr="005A71EC">
              <w:rPr>
                <w:rFonts w:ascii="Book Antiqua" w:hAnsi="Book Antiqua" w:cs="Tahoma"/>
                <w:b w:val="0"/>
                <w:bCs w:val="0"/>
                <w:sz w:val="24"/>
              </w:rPr>
              <w:t>2. Size of data to be imported.</w:t>
            </w:r>
          </w:p>
          <w:p w:rsidR="00704406" w:rsidRPr="005A71EC" w:rsidRDefault="00704406" w:rsidP="007E0AFE">
            <w:pPr>
              <w:pStyle w:val="Heading2"/>
              <w:jc w:val="both"/>
              <w:rPr>
                <w:rFonts w:ascii="Book Antiqua" w:hAnsi="Book Antiqua" w:cs="Tahoma"/>
                <w:b w:val="0"/>
                <w:bCs w:val="0"/>
                <w:sz w:val="24"/>
              </w:rPr>
            </w:pPr>
            <w:r w:rsidRPr="005A71EC">
              <w:rPr>
                <w:rFonts w:ascii="Book Antiqua" w:hAnsi="Book Antiqua" w:cs="Tahoma"/>
                <w:b w:val="0"/>
                <w:bCs w:val="0"/>
                <w:sz w:val="24"/>
              </w:rPr>
              <w:t>3. Retention period for data to be imported, whether 7 years or 12 months.</w:t>
            </w:r>
          </w:p>
        </w:tc>
        <w:tc>
          <w:tcPr>
            <w:tcW w:w="3780" w:type="dxa"/>
            <w:vMerge w:val="restart"/>
            <w:shd w:val="clear" w:color="auto" w:fill="auto"/>
          </w:tcPr>
          <w:p w:rsidR="00704406" w:rsidRPr="005A71EC" w:rsidRDefault="00704406" w:rsidP="007E0AFE">
            <w:pPr>
              <w:spacing w:after="0" w:line="240" w:lineRule="auto"/>
              <w:rPr>
                <w:rFonts w:ascii="Book Antiqua" w:hAnsi="Book Antiqua" w:cs="Arial"/>
                <w:sz w:val="24"/>
                <w:szCs w:val="24"/>
              </w:rPr>
            </w:pPr>
            <w:r w:rsidRPr="005A71EC">
              <w:rPr>
                <w:rFonts w:ascii="Book Antiqua" w:hAnsi="Book Antiqua" w:cs="Arial"/>
                <w:sz w:val="24"/>
                <w:szCs w:val="24"/>
              </w:rPr>
              <w:t>Bidder to Comply TS</w:t>
            </w:r>
          </w:p>
        </w:tc>
      </w:tr>
      <w:tr w:rsidR="00704406" w:rsidRPr="005A71EC" w:rsidTr="00E835FA">
        <w:trPr>
          <w:trHeight w:val="1709"/>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Volume II Part A Section-1</w:t>
            </w:r>
            <w:r w:rsidR="00D3017D" w:rsidRPr="005A71EC">
              <w:rPr>
                <w:rFonts w:ascii="Book Antiqua" w:hAnsi="Book Antiqua" w:cs="Calibri"/>
                <w:color w:val="000000"/>
                <w:sz w:val="24"/>
                <w:szCs w:val="24"/>
              </w:rPr>
              <w:t>,</w:t>
            </w:r>
            <w:r w:rsidRPr="005A71EC">
              <w:rPr>
                <w:rFonts w:ascii="Book Antiqua" w:hAnsi="Book Antiqua" w:cs="Calibri"/>
                <w:color w:val="000000"/>
                <w:sz w:val="24"/>
                <w:szCs w:val="24"/>
              </w:rPr>
              <w:br/>
              <w:t>1.9.2 xxv</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After successful deployment of</w:t>
            </w:r>
            <w:r w:rsidR="005A71EC">
              <w:rPr>
                <w:rFonts w:ascii="Book Antiqua" w:hAnsi="Book Antiqua" w:cs="Calibri"/>
                <w:color w:val="000000"/>
                <w:sz w:val="24"/>
                <w:szCs w:val="24"/>
              </w:rPr>
              <w:t xml:space="preserve"> </w:t>
            </w:r>
            <w:r w:rsidRPr="005A71EC">
              <w:rPr>
                <w:rFonts w:ascii="Book Antiqua" w:hAnsi="Book Antiqua" w:cs="Calibri"/>
                <w:color w:val="000000"/>
                <w:sz w:val="24"/>
                <w:szCs w:val="24"/>
              </w:rPr>
              <w:t>UNMS system, all data from Excel sheets and</w:t>
            </w:r>
            <w:r w:rsidR="005A71EC">
              <w:rPr>
                <w:rFonts w:ascii="Book Antiqua" w:hAnsi="Book Antiqua" w:cs="Calibri"/>
                <w:color w:val="000000"/>
                <w:sz w:val="24"/>
                <w:szCs w:val="24"/>
              </w:rPr>
              <w:t xml:space="preserve"> </w:t>
            </w:r>
            <w:r w:rsidRPr="005A71EC">
              <w:rPr>
                <w:rFonts w:ascii="Book Antiqua" w:hAnsi="Book Antiqua" w:cs="Calibri"/>
                <w:color w:val="000000"/>
                <w:sz w:val="24"/>
                <w:szCs w:val="24"/>
              </w:rPr>
              <w:t>disparate sources shall be migrated to proposed UNMS system so that operations team can work efficiently.</w:t>
            </w:r>
          </w:p>
        </w:tc>
        <w:tc>
          <w:tcPr>
            <w:tcW w:w="4860" w:type="dxa"/>
            <w:vMerge/>
            <w:shd w:val="clear" w:color="auto" w:fill="auto"/>
          </w:tcPr>
          <w:p w:rsidR="00704406" w:rsidRPr="005A71EC" w:rsidRDefault="00704406" w:rsidP="007E0AFE">
            <w:pPr>
              <w:spacing w:after="0" w:line="240" w:lineRule="auto"/>
              <w:rPr>
                <w:rFonts w:ascii="Book Antiqua" w:hAnsi="Book Antiqua" w:cs="Calibri"/>
                <w:color w:val="000000"/>
                <w:sz w:val="24"/>
                <w:szCs w:val="24"/>
              </w:rPr>
            </w:pPr>
          </w:p>
        </w:tc>
        <w:tc>
          <w:tcPr>
            <w:tcW w:w="3780" w:type="dxa"/>
            <w:vMerge/>
            <w:shd w:val="clear" w:color="auto" w:fill="auto"/>
          </w:tcPr>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7E0AFE">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Section-1, Point 1.7. g)</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Integration &amp; Testing with new EMS/NMS/NEs coming up during implementation and AMC period of this Contract</w:t>
            </w:r>
            <w:r w:rsidR="00BF7CB6">
              <w:rPr>
                <w:rFonts w:ascii="Book Antiqua" w:hAnsi="Book Antiqua" w:cs="Calibri"/>
                <w:color w:val="000000"/>
                <w:sz w:val="24"/>
                <w:szCs w:val="24"/>
              </w:rPr>
              <w:t>.</w:t>
            </w:r>
          </w:p>
        </w:tc>
        <w:tc>
          <w:tcPr>
            <w:tcW w:w="4860" w:type="dxa"/>
            <w:vMerge w:val="restart"/>
            <w:tcBorders>
              <w:top w:val="single" w:sz="4" w:space="0" w:color="auto"/>
              <w:left w:val="single" w:sz="4" w:space="0" w:color="auto"/>
              <w:right w:val="single" w:sz="4" w:space="0" w:color="auto"/>
            </w:tcBorders>
            <w:shd w:val="clear" w:color="000000" w:fill="FFFFFF"/>
          </w:tcPr>
          <w:p w:rsidR="00D3017D"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We request to kindly confirm and share below details:</w:t>
            </w:r>
          </w:p>
          <w:p w:rsidR="00D3017D"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br/>
              <w:t>1. The details provided in the TS Appendix for upcoming NMSs/EMS/NEs are final and shall be considered for integration</w:t>
            </w:r>
            <w:r w:rsidRPr="005A71EC">
              <w:rPr>
                <w:rFonts w:ascii="Book Antiqua" w:hAnsi="Book Antiqua" w:cs="Calibri"/>
                <w:color w:val="000000"/>
                <w:sz w:val="24"/>
                <w:szCs w:val="24"/>
              </w:rPr>
              <w:br/>
            </w:r>
          </w:p>
          <w:p w:rsidR="007E0AFE" w:rsidRDefault="007E0AFE" w:rsidP="007E0AFE">
            <w:pPr>
              <w:spacing w:after="0" w:line="240" w:lineRule="auto"/>
              <w:jc w:val="both"/>
              <w:rPr>
                <w:rFonts w:ascii="Book Antiqua" w:hAnsi="Book Antiqua" w:cs="Calibri"/>
                <w:color w:val="000000"/>
                <w:sz w:val="24"/>
                <w:szCs w:val="24"/>
              </w:rPr>
            </w:pPr>
          </w:p>
          <w:p w:rsidR="007E0AFE" w:rsidRDefault="007E0AFE" w:rsidP="007E0AFE">
            <w:pPr>
              <w:spacing w:after="0" w:line="240" w:lineRule="auto"/>
              <w:jc w:val="both"/>
              <w:rPr>
                <w:rFonts w:ascii="Book Antiqua" w:hAnsi="Book Antiqua" w:cs="Calibri"/>
                <w:color w:val="000000"/>
                <w:sz w:val="24"/>
                <w:szCs w:val="24"/>
              </w:rPr>
            </w:pPr>
          </w:p>
          <w:p w:rsidR="007E0AFE" w:rsidRPr="005A71EC" w:rsidRDefault="007E0AFE" w:rsidP="007E0AFE">
            <w:pPr>
              <w:spacing w:after="0" w:line="240" w:lineRule="auto"/>
              <w:jc w:val="both"/>
              <w:rPr>
                <w:rFonts w:ascii="Book Antiqua" w:hAnsi="Book Antiqua" w:cs="Calibri"/>
                <w:color w:val="000000"/>
                <w:sz w:val="24"/>
                <w:szCs w:val="24"/>
              </w:rPr>
            </w:pPr>
          </w:p>
          <w:p w:rsidR="005A71EC"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2. Any further NMS/EMS/NEs etc. other than these shall be </w:t>
            </w:r>
            <w:r w:rsidR="00F542D7" w:rsidRPr="005A71EC">
              <w:rPr>
                <w:rFonts w:ascii="Book Antiqua" w:hAnsi="Book Antiqua" w:cs="Calibri"/>
                <w:color w:val="000000"/>
                <w:sz w:val="24"/>
                <w:szCs w:val="24"/>
              </w:rPr>
              <w:t>considered</w:t>
            </w:r>
            <w:r w:rsidRPr="005A71EC">
              <w:rPr>
                <w:rFonts w:ascii="Book Antiqua" w:hAnsi="Book Antiqua" w:cs="Calibri"/>
                <w:color w:val="000000"/>
                <w:sz w:val="24"/>
                <w:szCs w:val="24"/>
              </w:rPr>
              <w:t xml:space="preserve"> with separate CRs, </w:t>
            </w:r>
            <w:r w:rsidR="00F542D7" w:rsidRPr="005A71EC">
              <w:rPr>
                <w:rFonts w:ascii="Book Antiqua" w:hAnsi="Book Antiqua" w:cs="Calibri"/>
                <w:color w:val="000000"/>
                <w:sz w:val="24"/>
                <w:szCs w:val="24"/>
              </w:rPr>
              <w:t>commercials</w:t>
            </w:r>
            <w:r w:rsidRPr="005A71EC">
              <w:rPr>
                <w:rFonts w:ascii="Book Antiqua" w:hAnsi="Book Antiqua" w:cs="Calibri"/>
                <w:color w:val="000000"/>
                <w:sz w:val="24"/>
                <w:szCs w:val="24"/>
              </w:rPr>
              <w:t xml:space="preserve"> and the required licensing shall be procured by </w:t>
            </w:r>
            <w:r w:rsidRPr="005A71EC">
              <w:rPr>
                <w:rFonts w:ascii="Book Antiqua" w:hAnsi="Book Antiqua" w:cs="Calibri"/>
                <w:color w:val="000000"/>
                <w:sz w:val="24"/>
                <w:szCs w:val="24"/>
              </w:rPr>
              <w:lastRenderedPageBreak/>
              <w:t>PGCIL</w:t>
            </w:r>
          </w:p>
          <w:p w:rsidR="007E0AFE" w:rsidRDefault="007E0AFE" w:rsidP="007E0AFE">
            <w:pPr>
              <w:spacing w:after="0" w:line="240" w:lineRule="auto"/>
              <w:jc w:val="both"/>
              <w:rPr>
                <w:rFonts w:ascii="Book Antiqua" w:hAnsi="Book Antiqua" w:cs="Calibri"/>
                <w:color w:val="000000"/>
                <w:sz w:val="24"/>
                <w:szCs w:val="24"/>
              </w:rPr>
            </w:pPr>
          </w:p>
          <w:p w:rsidR="007E0AFE" w:rsidRDefault="007E0AFE" w:rsidP="007E0AFE">
            <w:pPr>
              <w:spacing w:after="0" w:line="240" w:lineRule="auto"/>
              <w:jc w:val="both"/>
              <w:rPr>
                <w:rFonts w:ascii="Book Antiqua" w:hAnsi="Book Antiqua" w:cs="Calibri"/>
                <w:color w:val="000000"/>
                <w:sz w:val="24"/>
                <w:szCs w:val="24"/>
              </w:rPr>
            </w:pPr>
          </w:p>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br/>
              <w:t xml:space="preserve">3. We understand that that New/upcoming national U-NMS/NMS/EMS/NEs will be excluded from the project delivery period of 20 Months and shall be integrated as and when ready and will not </w:t>
            </w:r>
            <w:proofErr w:type="spellStart"/>
            <w:proofErr w:type="gramStart"/>
            <w:r w:rsidRPr="005A71EC">
              <w:rPr>
                <w:rFonts w:ascii="Book Antiqua" w:hAnsi="Book Antiqua" w:cs="Calibri"/>
                <w:color w:val="000000"/>
                <w:sz w:val="24"/>
                <w:szCs w:val="24"/>
              </w:rPr>
              <w:t>effect</w:t>
            </w:r>
            <w:proofErr w:type="spellEnd"/>
            <w:proofErr w:type="gramEnd"/>
            <w:r w:rsidRPr="005A71EC">
              <w:rPr>
                <w:rFonts w:ascii="Book Antiqua" w:hAnsi="Book Antiqua" w:cs="Calibri"/>
                <w:color w:val="000000"/>
                <w:sz w:val="24"/>
                <w:szCs w:val="24"/>
              </w:rPr>
              <w:t xml:space="preserve"> the project completion and signoff</w:t>
            </w:r>
          </w:p>
        </w:tc>
        <w:tc>
          <w:tcPr>
            <w:tcW w:w="3780" w:type="dxa"/>
            <w:vMerge w:val="restart"/>
            <w:tcBorders>
              <w:top w:val="single" w:sz="4" w:space="0" w:color="auto"/>
              <w:left w:val="single" w:sz="4" w:space="0" w:color="auto"/>
              <w:bottom w:val="single" w:sz="4" w:space="0" w:color="auto"/>
              <w:right w:val="single" w:sz="4" w:space="0" w:color="auto"/>
            </w:tcBorders>
            <w:shd w:val="clear" w:color="000000" w:fill="FFFFFF"/>
          </w:tcPr>
          <w:p w:rsidR="005A71EC" w:rsidRDefault="005A71EC" w:rsidP="007E0AFE">
            <w:pPr>
              <w:spacing w:after="0" w:line="240" w:lineRule="auto"/>
              <w:jc w:val="both"/>
              <w:rPr>
                <w:rFonts w:ascii="Book Antiqua" w:hAnsi="Book Antiqua" w:cs="Calibri"/>
                <w:sz w:val="24"/>
                <w:szCs w:val="24"/>
              </w:rPr>
            </w:pPr>
          </w:p>
          <w:p w:rsidR="005A71EC" w:rsidRDefault="005A71EC" w:rsidP="007E0AFE">
            <w:pPr>
              <w:spacing w:after="0" w:line="240" w:lineRule="auto"/>
              <w:jc w:val="both"/>
              <w:rPr>
                <w:rFonts w:ascii="Book Antiqua" w:hAnsi="Book Antiqua" w:cs="Calibri"/>
                <w:sz w:val="24"/>
                <w:szCs w:val="24"/>
              </w:rPr>
            </w:pPr>
          </w:p>
          <w:p w:rsidR="005A71EC" w:rsidRDefault="005A71EC" w:rsidP="007E0AFE">
            <w:pPr>
              <w:spacing w:after="0" w:line="240" w:lineRule="auto"/>
              <w:jc w:val="both"/>
              <w:rPr>
                <w:rFonts w:ascii="Book Antiqua" w:hAnsi="Book Antiqua" w:cs="Calibri"/>
                <w:sz w:val="24"/>
                <w:szCs w:val="24"/>
              </w:rPr>
            </w:pPr>
          </w:p>
          <w:p w:rsidR="00F542D7" w:rsidRPr="005A71EC"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t>1.</w:t>
            </w:r>
            <w:r w:rsidR="005A71EC">
              <w:rPr>
                <w:rFonts w:ascii="Book Antiqua" w:hAnsi="Book Antiqua" w:cs="Calibri"/>
                <w:sz w:val="24"/>
                <w:szCs w:val="24"/>
              </w:rPr>
              <w:t xml:space="preserve"> </w:t>
            </w:r>
            <w:r w:rsidRPr="005A71EC">
              <w:rPr>
                <w:rFonts w:ascii="Book Antiqua" w:hAnsi="Book Antiqua" w:cs="Calibri"/>
                <w:sz w:val="24"/>
                <w:szCs w:val="24"/>
              </w:rPr>
              <w:t>The sizing of the UNMS system shall be done as per Appendix G. The details provided in Appendix A is not exhaustive and shall be finalized during detail engineering.</w:t>
            </w:r>
          </w:p>
          <w:p w:rsidR="00D3017D" w:rsidRPr="005A71EC"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br/>
              <w:t>2.</w:t>
            </w:r>
            <w:r w:rsidR="005A71EC">
              <w:rPr>
                <w:rFonts w:ascii="Book Antiqua" w:hAnsi="Book Antiqua" w:cs="Calibri"/>
                <w:sz w:val="24"/>
                <w:szCs w:val="24"/>
              </w:rPr>
              <w:t xml:space="preserve"> </w:t>
            </w:r>
            <w:r w:rsidRPr="005A71EC">
              <w:rPr>
                <w:rFonts w:ascii="Book Antiqua" w:hAnsi="Book Antiqua" w:cs="Calibri"/>
                <w:sz w:val="24"/>
                <w:szCs w:val="24"/>
              </w:rPr>
              <w:t xml:space="preserve">The sizing shall be done as per Appendix G i.e. for 2000 NEs with expansion capability of 200%. Any upcoming NE/NMS </w:t>
            </w:r>
            <w:r w:rsidRPr="005A71EC">
              <w:rPr>
                <w:rFonts w:ascii="Book Antiqua" w:hAnsi="Book Antiqua" w:cs="Calibri"/>
                <w:sz w:val="24"/>
                <w:szCs w:val="24"/>
              </w:rPr>
              <w:lastRenderedPageBreak/>
              <w:t>during implementation and AMC period shall be integrated with the UNMS in present scope.</w:t>
            </w:r>
          </w:p>
          <w:p w:rsidR="005A71EC" w:rsidRPr="005A71EC" w:rsidRDefault="005A71EC" w:rsidP="007E0AFE">
            <w:pPr>
              <w:spacing w:after="0" w:line="240" w:lineRule="auto"/>
              <w:jc w:val="both"/>
              <w:rPr>
                <w:rFonts w:ascii="Book Antiqua" w:hAnsi="Book Antiqua" w:cs="Calibri"/>
                <w:sz w:val="24"/>
                <w:szCs w:val="24"/>
              </w:rPr>
            </w:pPr>
          </w:p>
          <w:p w:rsidR="00704406" w:rsidRPr="005A71EC"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t>3. Confirmed</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Section-1,</w:t>
            </w:r>
            <w:r w:rsidR="00D3017D"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1.9.2 xviii</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Integration of existing equipment and with other planned equipment being procured by Employer/Owner in future. Contractor is responsible for integrating the complete system i.e. upcoming/future network equipment also.</w:t>
            </w:r>
          </w:p>
        </w:tc>
        <w:tc>
          <w:tcPr>
            <w:tcW w:w="4860" w:type="dxa"/>
            <w:vMerge/>
            <w:tcBorders>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c>
          <w:tcPr>
            <w:tcW w:w="378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Section-1,</w:t>
            </w:r>
            <w:r w:rsidR="005704EA"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Point 1.7. s)</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 Comprehensive Maintenance of the supplied system for seven (7) years including one (1) year defect liability period as per specification including future UNMS/NMS/EMS &amp; NE Integrations, Database configurations, Maintaining Spare inventory etc.</w:t>
            </w:r>
          </w:p>
        </w:tc>
        <w:tc>
          <w:tcPr>
            <w:tcW w:w="4860" w:type="dxa"/>
            <w:tcBorders>
              <w:top w:val="single" w:sz="4" w:space="0" w:color="auto"/>
              <w:left w:val="nil"/>
              <w:bottom w:val="single" w:sz="4" w:space="0" w:color="auto"/>
              <w:right w:val="single" w:sz="4" w:space="0" w:color="auto"/>
            </w:tcBorders>
            <w:shd w:val="clear" w:color="000000" w:fill="FFFFFF"/>
          </w:tcPr>
          <w:p w:rsidR="00DE18EA"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We request to kindly confirm and share below details:</w:t>
            </w:r>
          </w:p>
          <w:p w:rsidR="00DE18EA"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br/>
              <w:t>1. The details provided in TS Appendix A for upcoming NMEs/EMS/NEs are final and shall be considered for integration</w:t>
            </w:r>
            <w:r w:rsidRPr="005A71EC">
              <w:rPr>
                <w:rFonts w:ascii="Book Antiqua" w:hAnsi="Book Antiqua" w:cs="Calibri"/>
                <w:color w:val="000000"/>
                <w:sz w:val="24"/>
                <w:szCs w:val="24"/>
              </w:rPr>
              <w:br/>
            </w:r>
          </w:p>
          <w:p w:rsidR="00DE18EA" w:rsidRDefault="00DE18EA" w:rsidP="007E0AFE">
            <w:pPr>
              <w:spacing w:after="0" w:line="240" w:lineRule="auto"/>
              <w:jc w:val="both"/>
              <w:rPr>
                <w:rFonts w:ascii="Book Antiqua" w:hAnsi="Book Antiqua" w:cs="Calibri"/>
                <w:color w:val="000000"/>
                <w:sz w:val="24"/>
                <w:szCs w:val="24"/>
              </w:rPr>
            </w:pPr>
          </w:p>
          <w:p w:rsidR="00DE18EA" w:rsidRDefault="00DE18EA" w:rsidP="007E0AFE">
            <w:pPr>
              <w:spacing w:after="0" w:line="240" w:lineRule="auto"/>
              <w:jc w:val="both"/>
              <w:rPr>
                <w:rFonts w:ascii="Book Antiqua" w:hAnsi="Book Antiqua" w:cs="Calibri"/>
                <w:color w:val="000000"/>
                <w:sz w:val="24"/>
                <w:szCs w:val="24"/>
              </w:rPr>
            </w:pPr>
          </w:p>
          <w:p w:rsidR="00DE18EA" w:rsidRDefault="00DE18EA" w:rsidP="007E0AFE">
            <w:pPr>
              <w:spacing w:after="0" w:line="240" w:lineRule="auto"/>
              <w:jc w:val="both"/>
              <w:rPr>
                <w:rFonts w:ascii="Book Antiqua" w:hAnsi="Book Antiqua" w:cs="Calibri"/>
                <w:color w:val="000000"/>
                <w:sz w:val="24"/>
                <w:szCs w:val="24"/>
              </w:rPr>
            </w:pPr>
          </w:p>
          <w:p w:rsidR="00BF7CB6"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2. Any further NMS/EMS/NEs etc. other than these shall be considered with separate CRs, </w:t>
            </w:r>
            <w:r w:rsidR="00F542D7" w:rsidRPr="005A71EC">
              <w:rPr>
                <w:rFonts w:ascii="Book Antiqua" w:hAnsi="Book Antiqua" w:cs="Calibri"/>
                <w:color w:val="000000"/>
                <w:sz w:val="24"/>
                <w:szCs w:val="24"/>
              </w:rPr>
              <w:t>Commercials</w:t>
            </w:r>
            <w:r w:rsidRPr="005A71EC">
              <w:rPr>
                <w:rFonts w:ascii="Book Antiqua" w:hAnsi="Book Antiqua" w:cs="Calibri"/>
                <w:color w:val="000000"/>
                <w:sz w:val="24"/>
                <w:szCs w:val="24"/>
              </w:rPr>
              <w:t xml:space="preserve"> and the required licensing shall be procured by PGCIL</w:t>
            </w:r>
            <w:r w:rsidR="00BF7CB6">
              <w:rPr>
                <w:rFonts w:ascii="Book Antiqua" w:hAnsi="Book Antiqua" w:cs="Calibri"/>
                <w:color w:val="000000"/>
                <w:sz w:val="24"/>
                <w:szCs w:val="24"/>
              </w:rPr>
              <w:t>.</w:t>
            </w:r>
          </w:p>
          <w:p w:rsidR="00BF7CB6" w:rsidRDefault="00BF7CB6" w:rsidP="007E0AFE">
            <w:pPr>
              <w:spacing w:after="0" w:line="240" w:lineRule="auto"/>
              <w:jc w:val="both"/>
              <w:rPr>
                <w:rFonts w:ascii="Book Antiqua" w:hAnsi="Book Antiqua" w:cs="Calibri"/>
                <w:color w:val="000000"/>
                <w:sz w:val="24"/>
                <w:szCs w:val="24"/>
              </w:rPr>
            </w:pPr>
          </w:p>
          <w:p w:rsidR="00BF7CB6" w:rsidRDefault="00BF7CB6" w:rsidP="007E0AFE">
            <w:pPr>
              <w:spacing w:after="0" w:line="240" w:lineRule="auto"/>
              <w:jc w:val="both"/>
              <w:rPr>
                <w:rFonts w:ascii="Book Antiqua" w:hAnsi="Book Antiqua" w:cs="Calibri"/>
                <w:color w:val="000000"/>
                <w:sz w:val="24"/>
                <w:szCs w:val="24"/>
              </w:rPr>
            </w:pPr>
          </w:p>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 xml:space="preserve">3. We understand that that New/upcoming national U-NMS/NMS/EMS/NEs will be excluded from the project delivery period of 20 Months and shall be integrated as and when ready and will not </w:t>
            </w:r>
            <w:proofErr w:type="spellStart"/>
            <w:proofErr w:type="gramStart"/>
            <w:r w:rsidRPr="005A71EC">
              <w:rPr>
                <w:rFonts w:ascii="Book Antiqua" w:hAnsi="Book Antiqua" w:cs="Calibri"/>
                <w:color w:val="000000"/>
                <w:sz w:val="24"/>
                <w:szCs w:val="24"/>
              </w:rPr>
              <w:t>effect</w:t>
            </w:r>
            <w:proofErr w:type="spellEnd"/>
            <w:proofErr w:type="gramEnd"/>
            <w:r w:rsidRPr="005A71EC">
              <w:rPr>
                <w:rFonts w:ascii="Book Antiqua" w:hAnsi="Book Antiqua" w:cs="Calibri"/>
                <w:color w:val="000000"/>
                <w:sz w:val="24"/>
                <w:szCs w:val="24"/>
              </w:rPr>
              <w:t xml:space="preserve"> the project completion and signoff</w:t>
            </w:r>
          </w:p>
        </w:tc>
        <w:tc>
          <w:tcPr>
            <w:tcW w:w="3780" w:type="dxa"/>
            <w:tcBorders>
              <w:top w:val="single" w:sz="4" w:space="0" w:color="auto"/>
              <w:left w:val="nil"/>
              <w:bottom w:val="single" w:sz="4" w:space="0" w:color="auto"/>
              <w:right w:val="single" w:sz="4" w:space="0" w:color="auto"/>
            </w:tcBorders>
            <w:shd w:val="clear" w:color="000000" w:fill="FFFFFF"/>
          </w:tcPr>
          <w:p w:rsidR="00DE18EA" w:rsidRDefault="00DE18EA" w:rsidP="007E0AFE">
            <w:pPr>
              <w:spacing w:after="0" w:line="240" w:lineRule="auto"/>
              <w:jc w:val="both"/>
              <w:rPr>
                <w:rFonts w:ascii="Book Antiqua" w:hAnsi="Book Antiqua" w:cs="Calibri"/>
                <w:sz w:val="24"/>
                <w:szCs w:val="24"/>
              </w:rPr>
            </w:pPr>
          </w:p>
          <w:p w:rsidR="00DE18EA" w:rsidRDefault="00DE18EA" w:rsidP="007E0AFE">
            <w:pPr>
              <w:spacing w:after="0" w:line="240" w:lineRule="auto"/>
              <w:jc w:val="both"/>
              <w:rPr>
                <w:rFonts w:ascii="Book Antiqua" w:hAnsi="Book Antiqua" w:cs="Calibri"/>
                <w:sz w:val="24"/>
                <w:szCs w:val="24"/>
              </w:rPr>
            </w:pPr>
          </w:p>
          <w:p w:rsidR="00DE18EA" w:rsidRDefault="00DE18EA" w:rsidP="007E0AFE">
            <w:pPr>
              <w:spacing w:after="0" w:line="240" w:lineRule="auto"/>
              <w:jc w:val="both"/>
              <w:rPr>
                <w:rFonts w:ascii="Book Antiqua" w:hAnsi="Book Antiqua" w:cs="Calibri"/>
                <w:sz w:val="24"/>
                <w:szCs w:val="24"/>
              </w:rPr>
            </w:pPr>
          </w:p>
          <w:p w:rsidR="00DE18EA"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t>1. The sizing of the UNMS system shall be done as per Appendix G. The details provided in Appendix A is not exhaustive and shall be finalized during detail engineering.</w:t>
            </w:r>
            <w:r w:rsidRPr="005A71EC">
              <w:rPr>
                <w:rFonts w:ascii="Book Antiqua" w:hAnsi="Book Antiqua" w:cs="Calibri"/>
                <w:sz w:val="24"/>
                <w:szCs w:val="24"/>
              </w:rPr>
              <w:br/>
            </w:r>
          </w:p>
          <w:p w:rsidR="00BF7CB6"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t>2. The sizing shall be done as per Appendix G i.e. for 2000 NEs with expansion capability of 200%. Any upcoming NE/NMS during implementation and AMC period shall be integrated with the UNMS in present scope.</w:t>
            </w:r>
          </w:p>
          <w:p w:rsidR="00704406" w:rsidRPr="005A71EC" w:rsidRDefault="00704406" w:rsidP="007E0AFE">
            <w:pPr>
              <w:spacing w:after="0" w:line="240" w:lineRule="auto"/>
              <w:jc w:val="both"/>
              <w:rPr>
                <w:rFonts w:ascii="Book Antiqua" w:hAnsi="Book Antiqua" w:cs="Calibri"/>
                <w:sz w:val="24"/>
                <w:szCs w:val="24"/>
              </w:rPr>
            </w:pPr>
            <w:r w:rsidRPr="005A71EC">
              <w:rPr>
                <w:rFonts w:ascii="Book Antiqua" w:hAnsi="Book Antiqua" w:cs="Calibri"/>
                <w:sz w:val="24"/>
                <w:szCs w:val="24"/>
              </w:rPr>
              <w:br/>
            </w:r>
            <w:r w:rsidRPr="005A71EC">
              <w:rPr>
                <w:rFonts w:ascii="Book Antiqua" w:hAnsi="Book Antiqua" w:cs="Calibri"/>
                <w:sz w:val="24"/>
                <w:szCs w:val="24"/>
              </w:rPr>
              <w:lastRenderedPageBreak/>
              <w:t>3.</w:t>
            </w:r>
            <w:r w:rsidR="00F542D7" w:rsidRPr="005A71EC">
              <w:rPr>
                <w:rFonts w:ascii="Book Antiqua" w:hAnsi="Book Antiqua" w:cs="Calibri"/>
                <w:sz w:val="24"/>
                <w:szCs w:val="24"/>
              </w:rPr>
              <w:t xml:space="preserve"> </w:t>
            </w:r>
            <w:r w:rsidRPr="005A71EC">
              <w:rPr>
                <w:rFonts w:ascii="Book Antiqua" w:hAnsi="Book Antiqua" w:cs="Calibri"/>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Section-1,</w:t>
            </w:r>
            <w:r w:rsidR="00DA615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1.9.2 xxvi</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 Tie up with existing communication system provider for providing necessary system</w:t>
            </w:r>
            <w:r w:rsidR="00BF7CB6">
              <w:rPr>
                <w:rFonts w:ascii="Book Antiqua" w:hAnsi="Book Antiqua" w:cs="Calibri"/>
                <w:color w:val="000000"/>
                <w:sz w:val="24"/>
                <w:szCs w:val="24"/>
              </w:rPr>
              <w:t xml:space="preserve"> </w:t>
            </w:r>
            <w:r w:rsidRPr="005A71EC">
              <w:rPr>
                <w:rFonts w:ascii="Book Antiqua" w:hAnsi="Book Antiqua" w:cs="Calibri"/>
                <w:color w:val="000000"/>
                <w:sz w:val="24"/>
                <w:szCs w:val="24"/>
              </w:rPr>
              <w:t>information of existing OEMs of Communication system for getting required information for seamless integration with U-NMS system as per requirements mentioned in different sections of Technical Specification.</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Since the existing NMS/EMS/</w:t>
            </w:r>
            <w:proofErr w:type="spellStart"/>
            <w:r w:rsidRPr="005A71EC">
              <w:rPr>
                <w:rFonts w:ascii="Book Antiqua" w:hAnsi="Book Antiqua" w:cs="Calibri"/>
                <w:color w:val="000000"/>
                <w:sz w:val="24"/>
                <w:szCs w:val="24"/>
              </w:rPr>
              <w:t>Nes</w:t>
            </w:r>
            <w:proofErr w:type="spellEnd"/>
            <w:r w:rsidRPr="005A71EC">
              <w:rPr>
                <w:rFonts w:ascii="Book Antiqua" w:hAnsi="Book Antiqua" w:cs="Calibri"/>
                <w:color w:val="000000"/>
                <w:sz w:val="24"/>
                <w:szCs w:val="24"/>
              </w:rPr>
              <w:t xml:space="preserve"> OEM AMC is taken care by PGCIL and required contracts may be in place for the same, we hereby request PGCIL to facilitate in establishing the communication with the existing OEM's for initiating the necessary discussion.</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Bidder to Tie up with existing communication system provider for </w:t>
            </w:r>
            <w:r w:rsidRPr="0008289C">
              <w:rPr>
                <w:rFonts w:ascii="Book Antiqua" w:hAnsi="Book Antiqua" w:cs="Calibri"/>
                <w:color w:val="000000"/>
                <w:sz w:val="24"/>
                <w:szCs w:val="24"/>
              </w:rPr>
              <w:t>seamless</w:t>
            </w:r>
            <w:r w:rsidRPr="005A71EC">
              <w:rPr>
                <w:rFonts w:ascii="Book Antiqua" w:hAnsi="Book Antiqua" w:cs="Calibri"/>
                <w:color w:val="000000"/>
                <w:sz w:val="24"/>
                <w:szCs w:val="24"/>
              </w:rPr>
              <w:t xml:space="preserve"> integration with UNMS System.</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Section-1,</w:t>
            </w:r>
            <w:r w:rsidR="00DA615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Point 1.7. l)</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Integration of all the supplied </w:t>
            </w:r>
            <w:proofErr w:type="spellStart"/>
            <w:r w:rsidRPr="005A71EC">
              <w:rPr>
                <w:rFonts w:ascii="Book Antiqua" w:hAnsi="Book Antiqua" w:cs="Calibri"/>
                <w:color w:val="000000"/>
                <w:sz w:val="24"/>
                <w:szCs w:val="24"/>
              </w:rPr>
              <w:t>equipments</w:t>
            </w:r>
            <w:proofErr w:type="spellEnd"/>
            <w:r w:rsidRPr="005A71EC">
              <w:rPr>
                <w:rFonts w:ascii="Book Antiqua" w:hAnsi="Book Antiqua" w:cs="Calibri"/>
                <w:color w:val="000000"/>
                <w:sz w:val="24"/>
                <w:szCs w:val="24"/>
              </w:rPr>
              <w:t xml:space="preserve"> and existing system</w:t>
            </w:r>
          </w:p>
        </w:tc>
        <w:tc>
          <w:tcPr>
            <w:tcW w:w="4860" w:type="dxa"/>
            <w:vMerge w:val="restart"/>
            <w:tcBorders>
              <w:top w:val="single" w:sz="4" w:space="0" w:color="auto"/>
              <w:left w:val="single" w:sz="4" w:space="0" w:color="auto"/>
              <w:bottom w:val="single" w:sz="4" w:space="0" w:color="auto"/>
              <w:right w:val="single" w:sz="4" w:space="0" w:color="auto"/>
            </w:tcBorders>
            <w:shd w:val="clear" w:color="000000" w:fill="FFFFFF"/>
          </w:tcPr>
          <w:p w:rsidR="00BF7CB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confirm below details:</w:t>
            </w:r>
          </w:p>
          <w:p w:rsidR="00704406"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br/>
              <w:t>1. We understand that any kind of</w:t>
            </w:r>
            <w:r w:rsidR="00BF7CB6">
              <w:rPr>
                <w:rFonts w:ascii="Book Antiqua" w:hAnsi="Book Antiqua" w:cs="Calibri"/>
                <w:color w:val="000000"/>
                <w:sz w:val="24"/>
                <w:szCs w:val="24"/>
              </w:rPr>
              <w:t xml:space="preserve"> </w:t>
            </w:r>
            <w:r w:rsidRPr="005A71EC">
              <w:rPr>
                <w:rFonts w:ascii="Book Antiqua" w:hAnsi="Book Antiqua" w:cs="Calibri"/>
                <w:color w:val="000000"/>
                <w:sz w:val="24"/>
                <w:szCs w:val="24"/>
              </w:rPr>
              <w:t>configuration at existing NMSs/EMS/NE's will be taken care by existing service</w:t>
            </w:r>
            <w:r w:rsidR="00BF7CB6">
              <w:rPr>
                <w:rFonts w:ascii="Book Antiqua" w:hAnsi="Book Antiqua" w:cs="Calibri"/>
                <w:color w:val="000000"/>
                <w:sz w:val="24"/>
                <w:szCs w:val="24"/>
              </w:rPr>
              <w:t xml:space="preserve"> </w:t>
            </w:r>
            <w:r w:rsidRPr="005A71EC">
              <w:rPr>
                <w:rFonts w:ascii="Book Antiqua" w:hAnsi="Book Antiqua" w:cs="Calibri"/>
                <w:color w:val="000000"/>
                <w:sz w:val="24"/>
                <w:szCs w:val="24"/>
              </w:rPr>
              <w:t>provider of PGCIL and required support for NBI/API/Adapter development shall be facilitated by PGCIL.</w:t>
            </w:r>
            <w:r w:rsidRPr="005A71EC">
              <w:rPr>
                <w:rFonts w:ascii="Book Antiqua" w:hAnsi="Book Antiqua" w:cs="Calibri"/>
                <w:color w:val="000000"/>
                <w:sz w:val="24"/>
                <w:szCs w:val="24"/>
              </w:rPr>
              <w:br/>
              <w:t xml:space="preserve">2. The required database and access to schemas etc. of existing NMS/EMS/NE's are available with PGCIL for </w:t>
            </w:r>
            <w:proofErr w:type="spellStart"/>
            <w:r w:rsidRPr="005A71EC">
              <w:rPr>
                <w:rFonts w:ascii="Book Antiqua" w:hAnsi="Book Antiqua" w:cs="Calibri"/>
                <w:color w:val="000000"/>
                <w:sz w:val="24"/>
                <w:szCs w:val="24"/>
              </w:rPr>
              <w:t>successfull</w:t>
            </w:r>
            <w:proofErr w:type="spellEnd"/>
            <w:r w:rsidRPr="005A71EC">
              <w:rPr>
                <w:rFonts w:ascii="Book Antiqua" w:hAnsi="Book Antiqua" w:cs="Calibri"/>
                <w:color w:val="000000"/>
                <w:sz w:val="24"/>
                <w:szCs w:val="24"/>
              </w:rPr>
              <w:t xml:space="preserve"> integration with proposed U-NMS</w:t>
            </w:r>
          </w:p>
          <w:p w:rsidR="0008289C" w:rsidRPr="005A71EC" w:rsidRDefault="0008289C" w:rsidP="00BF7CB6">
            <w:pPr>
              <w:spacing w:after="0" w:line="240" w:lineRule="auto"/>
              <w:jc w:val="both"/>
              <w:rPr>
                <w:rFonts w:ascii="Book Antiqua" w:hAnsi="Book Antiqua" w:cs="Calibri"/>
                <w:color w:val="000000"/>
                <w:sz w:val="24"/>
                <w:szCs w:val="24"/>
              </w:rPr>
            </w:pPr>
          </w:p>
        </w:tc>
        <w:tc>
          <w:tcPr>
            <w:tcW w:w="3780" w:type="dxa"/>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1. Bidder to comply TS w</w:t>
            </w:r>
            <w:r w:rsidR="00BF7CB6">
              <w:rPr>
                <w:rFonts w:ascii="Book Antiqua" w:hAnsi="Book Antiqua" w:cs="Calibri"/>
                <w:color w:val="000000"/>
                <w:sz w:val="24"/>
                <w:szCs w:val="24"/>
              </w:rPr>
              <w:t>.</w:t>
            </w:r>
            <w:r w:rsidRPr="005A71EC">
              <w:rPr>
                <w:rFonts w:ascii="Book Antiqua" w:hAnsi="Book Antiqua" w:cs="Calibri"/>
                <w:color w:val="000000"/>
                <w:sz w:val="24"/>
                <w:szCs w:val="24"/>
              </w:rPr>
              <w:t>r</w:t>
            </w:r>
            <w:r w:rsidR="00BF7CB6">
              <w:rPr>
                <w:rFonts w:ascii="Book Antiqua" w:hAnsi="Book Antiqua" w:cs="Calibri"/>
                <w:color w:val="000000"/>
                <w:sz w:val="24"/>
                <w:szCs w:val="24"/>
              </w:rPr>
              <w:t>.</w:t>
            </w:r>
            <w:r w:rsidRPr="005A71EC">
              <w:rPr>
                <w:rFonts w:ascii="Book Antiqua" w:hAnsi="Book Antiqua" w:cs="Calibri"/>
                <w:color w:val="000000"/>
                <w:sz w:val="24"/>
                <w:szCs w:val="24"/>
              </w:rPr>
              <w:t xml:space="preserve">t to </w:t>
            </w:r>
            <w:r w:rsidR="0008289C" w:rsidRPr="005A71EC">
              <w:rPr>
                <w:rFonts w:ascii="Book Antiqua" w:hAnsi="Book Antiqua" w:cs="Calibri"/>
                <w:color w:val="000000"/>
                <w:sz w:val="24"/>
                <w:szCs w:val="24"/>
              </w:rPr>
              <w:t>seamless</w:t>
            </w:r>
            <w:r w:rsidRPr="005A71EC">
              <w:rPr>
                <w:rFonts w:ascii="Book Antiqua" w:hAnsi="Book Antiqua" w:cs="Calibri"/>
                <w:color w:val="000000"/>
                <w:sz w:val="24"/>
                <w:szCs w:val="24"/>
              </w:rPr>
              <w:t xml:space="preserve"> integration of supplied systems and existing system.</w:t>
            </w:r>
          </w:p>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Part-A Section-</w:t>
            </w:r>
            <w:proofErr w:type="gramStart"/>
            <w:r w:rsidRPr="005A71EC">
              <w:rPr>
                <w:rFonts w:ascii="Book Antiqua" w:hAnsi="Book Antiqua" w:cs="Calibri"/>
                <w:color w:val="000000"/>
                <w:sz w:val="24"/>
                <w:szCs w:val="24"/>
              </w:rPr>
              <w:t>1 ,Point</w:t>
            </w:r>
            <w:proofErr w:type="gramEnd"/>
            <w:r w:rsidRPr="005A71EC">
              <w:rPr>
                <w:rFonts w:ascii="Book Antiqua" w:hAnsi="Book Antiqua" w:cs="Calibri"/>
                <w:color w:val="000000"/>
                <w:sz w:val="24"/>
                <w:szCs w:val="24"/>
              </w:rPr>
              <w:t xml:space="preserve"> 1.7. m)</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nil"/>
              <w:left w:val="single" w:sz="4" w:space="0" w:color="auto"/>
              <w:bottom w:val="single" w:sz="4" w:space="0" w:color="auto"/>
              <w:right w:val="single" w:sz="4" w:space="0" w:color="auto"/>
            </w:tcBorders>
            <w:shd w:val="clear" w:color="000000" w:fill="FFFFFF"/>
          </w:tcPr>
          <w:p w:rsidR="00704406" w:rsidRPr="005A71EC"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The contractor’s scope shall include customization of its database, such as configuration of database, scan period and all other database parameters required to integrate existing system successfully.</w:t>
            </w:r>
          </w:p>
        </w:tc>
        <w:tc>
          <w:tcPr>
            <w:tcW w:w="486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c>
          <w:tcPr>
            <w:tcW w:w="3780" w:type="dxa"/>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2. Bidder to Comply TS</w:t>
            </w:r>
          </w:p>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DA6154">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Vol. II Part-</w:t>
            </w:r>
            <w:proofErr w:type="gramStart"/>
            <w:r w:rsidRPr="005A71EC">
              <w:rPr>
                <w:rFonts w:ascii="Book Antiqua" w:hAnsi="Book Antiqua" w:cs="Calibri"/>
                <w:color w:val="000000"/>
                <w:sz w:val="24"/>
                <w:szCs w:val="24"/>
              </w:rPr>
              <w:t>A  Section</w:t>
            </w:r>
            <w:proofErr w:type="gramEnd"/>
            <w:r w:rsidRPr="005A71EC">
              <w:rPr>
                <w:rFonts w:ascii="Book Antiqua" w:hAnsi="Book Antiqua" w:cs="Calibri"/>
                <w:color w:val="000000"/>
                <w:sz w:val="24"/>
                <w:szCs w:val="24"/>
              </w:rPr>
              <w:t>-2, 2.2</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Project Schedule</w:t>
            </w:r>
            <w:r w:rsidRPr="005A71EC">
              <w:rPr>
                <w:rFonts w:ascii="Book Antiqua" w:hAnsi="Book Antiqua" w:cs="Calibri"/>
                <w:color w:val="000000"/>
                <w:sz w:val="24"/>
                <w:szCs w:val="24"/>
              </w:rPr>
              <w:br/>
              <w:t>Completion schedule of the project is 20 months from the date award of contract agreement.</w:t>
            </w:r>
            <w:r w:rsidR="00BF7CB6">
              <w:rPr>
                <w:rFonts w:ascii="Book Antiqua" w:hAnsi="Book Antiqua" w:cs="Calibri"/>
                <w:color w:val="000000"/>
                <w:sz w:val="24"/>
                <w:szCs w:val="24"/>
              </w:rPr>
              <w:t xml:space="preserve"> </w:t>
            </w:r>
            <w:r w:rsidRPr="005A71EC">
              <w:rPr>
                <w:rFonts w:ascii="Book Antiqua" w:hAnsi="Book Antiqua" w:cs="Calibri"/>
                <w:color w:val="000000"/>
                <w:sz w:val="24"/>
                <w:szCs w:val="24"/>
              </w:rPr>
              <w:t>Based upon this the bidder shall submit a preliminary project implementation schedule along with the bid. The detail project implementation schedule shall be submitted by the Contractor after award for Employer’s/Owner’s approval, which shall include at least the following activities:</w:t>
            </w:r>
          </w:p>
        </w:tc>
        <w:tc>
          <w:tcPr>
            <w:tcW w:w="4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DA6154" w:rsidRPr="005A71EC" w:rsidRDefault="00DA6154" w:rsidP="007E0AFE">
            <w:pPr>
              <w:spacing w:after="0" w:line="240" w:lineRule="auto"/>
              <w:rPr>
                <w:rFonts w:ascii="Book Antiqua" w:hAnsi="Book Antiqua" w:cs="Calibri"/>
                <w:color w:val="000000"/>
                <w:sz w:val="24"/>
                <w:szCs w:val="24"/>
              </w:rPr>
            </w:pPr>
          </w:p>
          <w:p w:rsidR="00DA6154" w:rsidRPr="005A71EC" w:rsidRDefault="00DA6154" w:rsidP="007E0AFE">
            <w:pPr>
              <w:spacing w:after="0" w:line="240" w:lineRule="auto"/>
              <w:rPr>
                <w:rFonts w:ascii="Book Antiqua" w:hAnsi="Book Antiqua" w:cs="Calibri"/>
                <w:color w:val="000000"/>
                <w:sz w:val="24"/>
                <w:szCs w:val="24"/>
              </w:rPr>
            </w:pPr>
          </w:p>
          <w:p w:rsidR="00704406" w:rsidRPr="005A71EC" w:rsidRDefault="00704406" w:rsidP="00BF7CB6">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We understand that that integration of New/upcoming national U-NMs/NMS/EMS/NEs will be excluded from the project delivery period of 20 Months and will not </w:t>
            </w:r>
            <w:proofErr w:type="spellStart"/>
            <w:proofErr w:type="gramStart"/>
            <w:r w:rsidRPr="005A71EC">
              <w:rPr>
                <w:rFonts w:ascii="Book Antiqua" w:hAnsi="Book Antiqua" w:cs="Calibri"/>
                <w:color w:val="000000"/>
                <w:sz w:val="24"/>
                <w:szCs w:val="24"/>
              </w:rPr>
              <w:t>effect</w:t>
            </w:r>
            <w:proofErr w:type="spellEnd"/>
            <w:proofErr w:type="gramEnd"/>
            <w:r w:rsidRPr="005A71EC">
              <w:rPr>
                <w:rFonts w:ascii="Book Antiqua" w:hAnsi="Book Antiqua" w:cs="Calibri"/>
                <w:color w:val="000000"/>
                <w:sz w:val="24"/>
                <w:szCs w:val="24"/>
              </w:rPr>
              <w:t xml:space="preserve"> the project completion and signoff, kindly confirm.</w:t>
            </w:r>
          </w:p>
        </w:tc>
        <w:tc>
          <w:tcPr>
            <w:tcW w:w="37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Vol. </w:t>
            </w:r>
            <w:proofErr w:type="gramStart"/>
            <w:r w:rsidRPr="005A71EC">
              <w:rPr>
                <w:rFonts w:ascii="Book Antiqua" w:hAnsi="Book Antiqua" w:cs="Calibri"/>
                <w:color w:val="000000"/>
                <w:sz w:val="24"/>
                <w:szCs w:val="24"/>
              </w:rPr>
              <w:t>II  Part</w:t>
            </w:r>
            <w:proofErr w:type="gramEnd"/>
            <w:r w:rsidRPr="005A71EC">
              <w:rPr>
                <w:rFonts w:ascii="Book Antiqua" w:hAnsi="Book Antiqua" w:cs="Calibri"/>
                <w:color w:val="000000"/>
                <w:sz w:val="24"/>
                <w:szCs w:val="24"/>
              </w:rPr>
              <w:t xml:space="preserve"> 3 Appendix-B</w:t>
            </w:r>
          </w:p>
          <w:p w:rsidR="00704406" w:rsidRPr="005A71EC" w:rsidRDefault="00704406" w:rsidP="007E0AFE">
            <w:pPr>
              <w:spacing w:after="0" w:line="240" w:lineRule="auto"/>
              <w:jc w:val="both"/>
              <w:rPr>
                <w:rFonts w:ascii="Book Antiqua" w:hAnsi="Book Antiqua" w:cs="Calibri"/>
                <w:color w:val="000000"/>
                <w:sz w:val="24"/>
                <w:szCs w:val="24"/>
              </w:rPr>
            </w:pPr>
          </w:p>
        </w:tc>
        <w:tc>
          <w:tcPr>
            <w:tcW w:w="4230" w:type="dxa"/>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Project Implementation Schedule</w:t>
            </w:r>
          </w:p>
        </w:tc>
        <w:tc>
          <w:tcPr>
            <w:tcW w:w="486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c>
          <w:tcPr>
            <w:tcW w:w="378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sz w:val="24"/>
                <w:szCs w:val="24"/>
              </w:rPr>
            </w:pPr>
            <w:r w:rsidRPr="005A71EC">
              <w:rPr>
                <w:rFonts w:ascii="Book Antiqua" w:hAnsi="Book Antiqua" w:cs="Calibri"/>
                <w:sz w:val="24"/>
                <w:szCs w:val="24"/>
              </w:rPr>
              <w:t>Volume II PART-A Technical Specification, Section 1.4.1, B</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sz w:val="24"/>
                <w:szCs w:val="24"/>
              </w:rPr>
            </w:pPr>
            <w:r w:rsidRPr="005A71EC">
              <w:rPr>
                <w:rFonts w:ascii="Book Antiqua" w:hAnsi="Book Antiqua" w:cs="Calibri"/>
                <w:sz w:val="24"/>
                <w:szCs w:val="24"/>
              </w:rPr>
              <w:t>ISTS Communication provided by Private Transmission Agencies</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request to kindly provide the details of private transmission agencies/systems to ascertain the integration efforts and necessary </w:t>
            </w:r>
            <w:proofErr w:type="spellStart"/>
            <w:r w:rsidRPr="005A71EC">
              <w:rPr>
                <w:rFonts w:ascii="Book Antiqua" w:hAnsi="Book Antiqua" w:cs="Calibri"/>
                <w:color w:val="000000"/>
                <w:sz w:val="24"/>
                <w:szCs w:val="24"/>
              </w:rPr>
              <w:t>arrangemnts</w:t>
            </w:r>
            <w:proofErr w:type="spellEnd"/>
            <w:r w:rsidRPr="005A71EC">
              <w:rPr>
                <w:rFonts w:ascii="Book Antiqua" w:hAnsi="Book Antiqua" w:cs="Calibri"/>
                <w:color w:val="000000"/>
                <w:sz w:val="24"/>
                <w:szCs w:val="24"/>
              </w:rPr>
              <w:t xml:space="preserve"> can be done for the same.</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 If needed, Details in addition to TS may be collected by the Bidder on their own.</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color w:val="000000"/>
                <w:sz w:val="24"/>
                <w:szCs w:val="24"/>
              </w:rPr>
            </w:pPr>
            <w:r w:rsidRPr="005A71EC">
              <w:rPr>
                <w:rFonts w:ascii="Book Antiqua" w:hAnsi="Book Antiqua" w:cs="Calibri"/>
                <w:color w:val="000000"/>
                <w:sz w:val="24"/>
                <w:szCs w:val="24"/>
              </w:rPr>
              <w:t xml:space="preserve">Vol. II Part-A Section-1 </w:t>
            </w:r>
            <w:r w:rsidRPr="005A71EC">
              <w:rPr>
                <w:rFonts w:ascii="Book Antiqua" w:hAnsi="Book Antiqua" w:cs="Calibri"/>
                <w:color w:val="000000"/>
                <w:sz w:val="24"/>
                <w:szCs w:val="24"/>
              </w:rPr>
              <w:br/>
              <w:t>Point 1.7. n)</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Shifting of existing system workstations and Installation of new system workstations at temporary location in parallel for intervening period.</w:t>
            </w:r>
          </w:p>
        </w:tc>
        <w:tc>
          <w:tcPr>
            <w:tcW w:w="4860" w:type="dxa"/>
            <w:vMerge w:val="restart"/>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br/>
              <w:t xml:space="preserve">We understand that there will be no temporary implementation at any of the sites, kindly confirm and share below information:  </w:t>
            </w:r>
            <w:r w:rsidRPr="005A71EC">
              <w:rPr>
                <w:rFonts w:ascii="Book Antiqua" w:hAnsi="Book Antiqua" w:cs="Calibri"/>
                <w:color w:val="000000"/>
                <w:sz w:val="24"/>
                <w:szCs w:val="24"/>
              </w:rPr>
              <w:br/>
            </w:r>
            <w:proofErr w:type="gramStart"/>
            <w:r w:rsidRPr="005A71EC">
              <w:rPr>
                <w:rFonts w:ascii="Book Antiqua" w:hAnsi="Book Antiqua" w:cs="Calibri"/>
                <w:color w:val="000000"/>
                <w:sz w:val="24"/>
                <w:szCs w:val="24"/>
              </w:rPr>
              <w:t>1.Shifting</w:t>
            </w:r>
            <w:proofErr w:type="gramEnd"/>
            <w:r w:rsidRPr="005A71EC">
              <w:rPr>
                <w:rFonts w:ascii="Book Antiqua" w:hAnsi="Book Antiqua" w:cs="Calibri"/>
                <w:color w:val="000000"/>
                <w:sz w:val="24"/>
                <w:szCs w:val="24"/>
              </w:rPr>
              <w:t xml:space="preserve"> of the systems from temporary location to permanent should not be </w:t>
            </w:r>
            <w:r w:rsidRPr="005A71EC">
              <w:rPr>
                <w:rFonts w:ascii="Book Antiqua" w:hAnsi="Book Antiqua" w:cs="Calibri"/>
                <w:color w:val="000000"/>
                <w:sz w:val="24"/>
                <w:szCs w:val="24"/>
              </w:rPr>
              <w:lastRenderedPageBreak/>
              <w:t>considered under the project timelines as dismantling and re-deployments of the systems as per the ask can be momentous task. We further request that functional testing and commissioning should be considered even if systems are up and running at the Temporary Location.</w:t>
            </w:r>
            <w:r w:rsidRPr="005A71EC">
              <w:rPr>
                <w:rFonts w:ascii="Book Antiqua" w:hAnsi="Book Antiqua" w:cs="Calibri"/>
                <w:color w:val="000000"/>
                <w:sz w:val="24"/>
                <w:szCs w:val="24"/>
              </w:rPr>
              <w:br/>
              <w:t>2. Kindly confirm whether any shifting will be involved or not. And if yes, pls share the details of shifting location to ascertain the efforts.</w:t>
            </w:r>
          </w:p>
        </w:tc>
        <w:tc>
          <w:tcPr>
            <w:tcW w:w="3780" w:type="dxa"/>
            <w:vMerge w:val="restart"/>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color w:val="000000"/>
                <w:sz w:val="24"/>
                <w:szCs w:val="24"/>
              </w:rPr>
            </w:pPr>
            <w:r w:rsidRPr="005A71EC">
              <w:rPr>
                <w:rFonts w:ascii="Book Antiqua" w:hAnsi="Book Antiqua" w:cs="Calibri"/>
                <w:color w:val="000000"/>
                <w:sz w:val="24"/>
                <w:szCs w:val="24"/>
              </w:rPr>
              <w:t xml:space="preserve">Vol. II Part-A Section-1 </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Point 1.7. o)</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 Shifting and Installation of new system in UNMS Centre. This shall </w:t>
            </w:r>
            <w:r w:rsidRPr="005A71EC">
              <w:rPr>
                <w:rFonts w:ascii="Book Antiqua" w:hAnsi="Book Antiqua" w:cs="Calibri"/>
                <w:color w:val="000000"/>
                <w:sz w:val="24"/>
                <w:szCs w:val="24"/>
              </w:rPr>
              <w:lastRenderedPageBreak/>
              <w:t xml:space="preserve">include all the services including cabling, interface modification and shifting or re-shifting of system required for intervening period and for final shifting to main UNMS Centre. Re-cabling for some or all </w:t>
            </w:r>
            <w:proofErr w:type="spellStart"/>
            <w:r w:rsidRPr="005A71EC">
              <w:rPr>
                <w:rFonts w:ascii="Book Antiqua" w:hAnsi="Book Antiqua" w:cs="Calibri"/>
                <w:color w:val="000000"/>
                <w:sz w:val="24"/>
                <w:szCs w:val="24"/>
              </w:rPr>
              <w:t>equipments</w:t>
            </w:r>
            <w:proofErr w:type="spellEnd"/>
            <w:r w:rsidRPr="005A71EC">
              <w:rPr>
                <w:rFonts w:ascii="Book Antiqua" w:hAnsi="Book Antiqua" w:cs="Calibri"/>
                <w:color w:val="000000"/>
                <w:sz w:val="24"/>
                <w:szCs w:val="24"/>
              </w:rPr>
              <w:t xml:space="preserve"> as required for final shifting shall also be in the scope of supplier</w:t>
            </w:r>
          </w:p>
        </w:tc>
        <w:tc>
          <w:tcPr>
            <w:tcW w:w="486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c>
          <w:tcPr>
            <w:tcW w:w="3780" w:type="dxa"/>
            <w:vMerge/>
            <w:tcBorders>
              <w:top w:val="single" w:sz="4" w:space="0" w:color="auto"/>
              <w:left w:val="single" w:sz="4" w:space="0" w:color="auto"/>
              <w:bottom w:val="single" w:sz="4" w:space="0" w:color="auto"/>
              <w:right w:val="single" w:sz="4" w:space="0" w:color="auto"/>
            </w:tcBorders>
          </w:tcPr>
          <w:p w:rsidR="00704406" w:rsidRPr="005A71EC" w:rsidRDefault="00704406" w:rsidP="007E0AFE">
            <w:pPr>
              <w:spacing w:after="0" w:line="240" w:lineRule="auto"/>
              <w:jc w:val="both"/>
              <w:rPr>
                <w:rFonts w:ascii="Book Antiqua" w:eastAsia="Times New Roman" w:hAnsi="Book Antiqua" w:cs="Calibri"/>
                <w:color w:val="000000"/>
                <w:sz w:val="24"/>
                <w:szCs w:val="24"/>
              </w:rPr>
            </w:pP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sz w:val="24"/>
                <w:szCs w:val="24"/>
              </w:rPr>
            </w:pPr>
            <w:r w:rsidRPr="005A71EC">
              <w:rPr>
                <w:rFonts w:ascii="Book Antiqua" w:hAnsi="Book Antiqua" w:cs="Calibri"/>
                <w:sz w:val="24"/>
                <w:szCs w:val="24"/>
              </w:rPr>
              <w:t xml:space="preserve">Volume II PART-A Technical Specification, Section 1.8.1 </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sz w:val="24"/>
                <w:szCs w:val="24"/>
              </w:rPr>
            </w:pPr>
            <w:r w:rsidRPr="005A71EC">
              <w:rPr>
                <w:rFonts w:ascii="Book Antiqua" w:hAnsi="Book Antiqua" w:cs="Calibri"/>
                <w:sz w:val="24"/>
                <w:szCs w:val="24"/>
              </w:rPr>
              <w:t>Teaming Agreement of bidder with OEM</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sz w:val="24"/>
                <w:szCs w:val="24"/>
              </w:rPr>
            </w:pPr>
            <w:r w:rsidRPr="005A71EC">
              <w:rPr>
                <w:rFonts w:ascii="Book Antiqua" w:hAnsi="Book Antiqua" w:cs="Calibri"/>
                <w:sz w:val="24"/>
                <w:szCs w:val="24"/>
              </w:rPr>
              <w:t>Kindly confirm that teaming agreement is required between the bidder and NMS OEM only and not for rest of the Hardware OEM's etc.</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color w:val="000000"/>
                <w:sz w:val="24"/>
                <w:szCs w:val="24"/>
              </w:rPr>
            </w:pPr>
            <w:r w:rsidRPr="005A71EC">
              <w:rPr>
                <w:rFonts w:ascii="Book Antiqua" w:hAnsi="Book Antiqua" w:cs="Calibri"/>
                <w:color w:val="000000"/>
                <w:sz w:val="24"/>
                <w:szCs w:val="24"/>
              </w:rPr>
              <w:t xml:space="preserve">Volume II Part </w:t>
            </w:r>
            <w:proofErr w:type="gramStart"/>
            <w:r w:rsidRPr="005A71EC">
              <w:rPr>
                <w:rFonts w:ascii="Book Antiqua" w:hAnsi="Book Antiqua" w:cs="Calibri"/>
                <w:color w:val="000000"/>
                <w:sz w:val="24"/>
                <w:szCs w:val="24"/>
              </w:rPr>
              <w:t>A  Section</w:t>
            </w:r>
            <w:proofErr w:type="gramEnd"/>
            <w:r w:rsidRPr="005A71EC">
              <w:rPr>
                <w:rFonts w:ascii="Book Antiqua" w:hAnsi="Book Antiqua" w:cs="Calibri"/>
                <w:color w:val="000000"/>
                <w:sz w:val="24"/>
                <w:szCs w:val="24"/>
              </w:rPr>
              <w:t>-3</w:t>
            </w:r>
            <w:r w:rsidRPr="005A71EC">
              <w:rPr>
                <w:rFonts w:ascii="Book Antiqua" w:hAnsi="Book Antiqua" w:cs="Calibri"/>
                <w:color w:val="000000"/>
                <w:sz w:val="24"/>
                <w:szCs w:val="24"/>
              </w:rPr>
              <w:br/>
              <w:t>3.4.9.3</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Less than 99.9%</w:t>
            </w:r>
            <w:r w:rsidRPr="005A71EC">
              <w:rPr>
                <w:rFonts w:ascii="Book Antiqua" w:hAnsi="Book Antiqua" w:cs="Calibri"/>
                <w:color w:val="000000"/>
                <w:sz w:val="24"/>
                <w:szCs w:val="24"/>
              </w:rPr>
              <w:br/>
              <w:t>Deduction of 2% of the apportioned price of the apportioned quarterly AMC for every 0.5% or part there of decrease in availability under 99.9%. (Maximum amount of deduction is limited to 100% of AMC charges)</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request to kindly cap the maximum penalty </w:t>
            </w:r>
            <w:proofErr w:type="gramStart"/>
            <w:r w:rsidRPr="005A71EC">
              <w:rPr>
                <w:rFonts w:ascii="Book Antiqua" w:hAnsi="Book Antiqua" w:cs="Calibri"/>
                <w:color w:val="000000"/>
                <w:sz w:val="24"/>
                <w:szCs w:val="24"/>
              </w:rPr>
              <w:t>within  05</w:t>
            </w:r>
            <w:proofErr w:type="gramEnd"/>
            <w:r w:rsidRPr="005A71EC">
              <w:rPr>
                <w:rFonts w:ascii="Book Antiqua" w:hAnsi="Book Antiqua" w:cs="Calibri"/>
                <w:color w:val="000000"/>
                <w:sz w:val="24"/>
                <w:szCs w:val="24"/>
              </w:rPr>
              <w:t>% to 15% of the AMC Charges as per standards followed.</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w:t>
            </w:r>
            <w:r w:rsidR="0008289C">
              <w:rPr>
                <w:rFonts w:ascii="Book Antiqua" w:hAnsi="Book Antiqua" w:cs="Calibri"/>
                <w:color w:val="000000"/>
                <w:sz w:val="24"/>
                <w:szCs w:val="24"/>
              </w:rPr>
              <w:t>r</w:t>
            </w:r>
            <w:r w:rsidRPr="005A71EC">
              <w:rPr>
                <w:rFonts w:ascii="Book Antiqua" w:hAnsi="Book Antiqua" w:cs="Calibri"/>
                <w:color w:val="000000"/>
                <w:sz w:val="24"/>
                <w:szCs w:val="24"/>
              </w:rPr>
              <w:t xml:space="preserve">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color w:val="000000"/>
                <w:sz w:val="24"/>
                <w:szCs w:val="24"/>
              </w:rPr>
            </w:pPr>
            <w:r w:rsidRPr="005A71EC">
              <w:rPr>
                <w:rFonts w:ascii="Book Antiqua" w:hAnsi="Book Antiqua" w:cs="Calibri"/>
                <w:color w:val="000000"/>
                <w:sz w:val="24"/>
                <w:szCs w:val="24"/>
              </w:rPr>
              <w:t>Volume II Part B Section-4</w:t>
            </w:r>
            <w:r w:rsidRPr="005A71EC">
              <w:rPr>
                <w:rFonts w:ascii="Book Antiqua" w:hAnsi="Book Antiqua" w:cs="Calibri"/>
                <w:color w:val="000000"/>
                <w:sz w:val="24"/>
                <w:szCs w:val="24"/>
              </w:rPr>
              <w:br/>
              <w:t>4.1.2</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Operating System</w:t>
            </w:r>
            <w:r w:rsidRPr="005A71EC">
              <w:rPr>
                <w:rFonts w:ascii="Book Antiqua" w:hAnsi="Book Antiqua" w:cs="Calibri"/>
                <w:color w:val="000000"/>
                <w:sz w:val="24"/>
                <w:szCs w:val="24"/>
              </w:rPr>
              <w:br/>
              <w:t xml:space="preserve">The operating system of all the </w:t>
            </w:r>
            <w:proofErr w:type="spellStart"/>
            <w:r w:rsidRPr="005A71EC">
              <w:rPr>
                <w:rFonts w:ascii="Book Antiqua" w:hAnsi="Book Antiqua" w:cs="Calibri"/>
                <w:color w:val="000000"/>
                <w:sz w:val="24"/>
                <w:szCs w:val="24"/>
              </w:rPr>
              <w:t>equipments</w:t>
            </w:r>
            <w:proofErr w:type="spellEnd"/>
            <w:r w:rsidRPr="005A71EC">
              <w:rPr>
                <w:rFonts w:ascii="Book Antiqua" w:hAnsi="Book Antiqua" w:cs="Calibri"/>
                <w:color w:val="000000"/>
                <w:sz w:val="24"/>
                <w:szCs w:val="24"/>
              </w:rPr>
              <w:t xml:space="preserve"> of U-NMS system including network </w:t>
            </w:r>
            <w:proofErr w:type="spellStart"/>
            <w:r w:rsidRPr="005A71EC">
              <w:rPr>
                <w:rFonts w:ascii="Book Antiqua" w:hAnsi="Book Antiqua" w:cs="Calibri"/>
                <w:color w:val="000000"/>
                <w:sz w:val="24"/>
                <w:szCs w:val="24"/>
              </w:rPr>
              <w:t>equipments</w:t>
            </w:r>
            <w:proofErr w:type="spellEnd"/>
            <w:r w:rsidRPr="005A71EC">
              <w:rPr>
                <w:rFonts w:ascii="Book Antiqua" w:hAnsi="Book Antiqua" w:cs="Calibri"/>
                <w:color w:val="000000"/>
                <w:sz w:val="24"/>
                <w:szCs w:val="24"/>
              </w:rPr>
              <w:t xml:space="preserve"> shall be latest version. The operating </w:t>
            </w:r>
            <w:r w:rsidRPr="005A71EC">
              <w:rPr>
                <w:rFonts w:ascii="Book Antiqua" w:hAnsi="Book Antiqua" w:cs="Calibri"/>
                <w:color w:val="000000"/>
                <w:sz w:val="24"/>
                <w:szCs w:val="24"/>
              </w:rPr>
              <w:lastRenderedPageBreak/>
              <w:t>system shall be hardened to provide robust security. In order to facilitate cyber security requirements including patch management, common operating system is preferable to be used by all server nodes within the U-NMS System.</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Operating system,</w:t>
            </w:r>
            <w:r w:rsidR="00E835FA"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database details are not mentioned in the TS, so we would request that </w:t>
            </w:r>
            <w:proofErr w:type="gramStart"/>
            <w:r w:rsidRPr="005A71EC">
              <w:rPr>
                <w:rFonts w:ascii="Book Antiqua" w:hAnsi="Book Antiqua" w:cs="Calibri"/>
                <w:color w:val="000000"/>
                <w:sz w:val="24"/>
                <w:szCs w:val="24"/>
              </w:rPr>
              <w:t>the  bidder</w:t>
            </w:r>
            <w:proofErr w:type="gramEnd"/>
            <w:r w:rsidRPr="005A71EC">
              <w:rPr>
                <w:rFonts w:ascii="Book Antiqua" w:hAnsi="Book Antiqua" w:cs="Calibri"/>
                <w:color w:val="000000"/>
                <w:sz w:val="24"/>
                <w:szCs w:val="24"/>
              </w:rPr>
              <w:t xml:space="preserve"> can propose open-source operating system, virtualization and databases that meet the  requirements.</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Kindly confirm.</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shd w:val="clear" w:color="auto" w:fill="auto"/>
          </w:tcPr>
          <w:p w:rsidR="00704406" w:rsidRPr="005A71EC" w:rsidRDefault="00704406" w:rsidP="007E0AFE">
            <w:pPr>
              <w:spacing w:after="0" w:line="240" w:lineRule="auto"/>
              <w:jc w:val="both"/>
              <w:rPr>
                <w:rFonts w:ascii="Book Antiqua" w:hAnsi="Book Antiqua" w:cs="Calibri"/>
                <w:color w:val="000000"/>
                <w:sz w:val="24"/>
                <w:szCs w:val="24"/>
              </w:rPr>
            </w:pPr>
            <w:r w:rsidRPr="005A71EC">
              <w:rPr>
                <w:rFonts w:ascii="Book Antiqua" w:hAnsi="Book Antiqua" w:cs="Calibri"/>
                <w:sz w:val="24"/>
                <w:szCs w:val="24"/>
              </w:rPr>
              <w:t>Vol. II, Part-2</w:t>
            </w:r>
            <w:r w:rsidR="00E835FA" w:rsidRPr="005A71EC">
              <w:rPr>
                <w:rFonts w:ascii="Book Antiqua" w:hAnsi="Book Antiqua" w:cs="Calibri"/>
                <w:sz w:val="24"/>
                <w:szCs w:val="24"/>
              </w:rPr>
              <w:t xml:space="preserve"> </w:t>
            </w:r>
            <w:r w:rsidRPr="005A71EC">
              <w:rPr>
                <w:rFonts w:ascii="Book Antiqua" w:hAnsi="Book Antiqua" w:cs="Calibri"/>
                <w:sz w:val="24"/>
                <w:szCs w:val="24"/>
              </w:rPr>
              <w:t>of</w:t>
            </w:r>
            <w:r w:rsidR="00E835FA" w:rsidRPr="005A71EC">
              <w:rPr>
                <w:rFonts w:ascii="Book Antiqua" w:hAnsi="Book Antiqua" w:cs="Calibri"/>
                <w:sz w:val="24"/>
                <w:szCs w:val="24"/>
              </w:rPr>
              <w:t xml:space="preserve"> </w:t>
            </w:r>
            <w:r w:rsidRPr="005A71EC">
              <w:rPr>
                <w:rFonts w:ascii="Book Antiqua" w:hAnsi="Book Antiqua" w:cs="Calibri"/>
                <w:sz w:val="24"/>
                <w:szCs w:val="24"/>
              </w:rPr>
              <w:t xml:space="preserve">3 </w:t>
            </w:r>
            <w:r w:rsidR="00E835FA" w:rsidRPr="005A71EC">
              <w:rPr>
                <w:rFonts w:ascii="Book Antiqua" w:hAnsi="Book Antiqua" w:cs="Calibri"/>
                <w:sz w:val="24"/>
                <w:szCs w:val="24"/>
              </w:rPr>
              <w:t xml:space="preserve">            </w:t>
            </w:r>
            <w:r w:rsidRPr="005A71EC">
              <w:rPr>
                <w:rFonts w:ascii="Book Antiqua" w:hAnsi="Book Antiqua" w:cs="Calibri"/>
                <w:sz w:val="24"/>
                <w:szCs w:val="24"/>
              </w:rPr>
              <w:t>5.5.2 LAN Switches, part-B, section</w:t>
            </w:r>
            <w:r w:rsidR="00E835FA" w:rsidRPr="005A71EC">
              <w:rPr>
                <w:rFonts w:ascii="Book Antiqua" w:hAnsi="Book Antiqua" w:cs="Calibri"/>
                <w:sz w:val="24"/>
                <w:szCs w:val="24"/>
              </w:rPr>
              <w:t xml:space="preserve"> </w:t>
            </w:r>
            <w:r w:rsidRPr="005A71EC">
              <w:rPr>
                <w:rFonts w:ascii="Book Antiqua" w:hAnsi="Book Antiqua" w:cs="Calibri"/>
                <w:sz w:val="24"/>
                <w:szCs w:val="24"/>
              </w:rPr>
              <w:t>5 page 10</w:t>
            </w: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 Dual LAN is envisaged for the System at Main UNMS Centre and Single LAN for the backup UNMS Centre. </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It is understood that, the quantity of L2 switches mentioned in BOQ (Appendix-C) are considered based on the dual LAN at main UNMS and single LAN at back-up UNMS. Please confirm if the understanding is correct</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sz w:val="24"/>
                <w:szCs w:val="24"/>
              </w:rPr>
            </w:pPr>
            <w:proofErr w:type="spellStart"/>
            <w:r w:rsidRPr="005A71EC">
              <w:rPr>
                <w:rFonts w:ascii="Book Antiqua" w:hAnsi="Book Antiqua" w:cs="Calibri"/>
                <w:sz w:val="24"/>
                <w:szCs w:val="24"/>
              </w:rPr>
              <w:t>Vol.II</w:t>
            </w:r>
            <w:proofErr w:type="spellEnd"/>
            <w:r w:rsidRPr="005A71EC">
              <w:rPr>
                <w:rFonts w:ascii="Book Antiqua" w:hAnsi="Book Antiqua" w:cs="Calibri"/>
                <w:sz w:val="24"/>
                <w:szCs w:val="24"/>
              </w:rPr>
              <w:t>, Appendix-D, S. No 14 - point 13 (WAN Router, page 16)</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There shall be 50% spare ports in every router over above the BOQ specified quantity of ports </w:t>
            </w:r>
            <w:r w:rsidRPr="005A71EC">
              <w:rPr>
                <w:rFonts w:ascii="Book Antiqua" w:hAnsi="Book Antiqua" w:cs="Calibri"/>
                <w:color w:val="000000"/>
                <w:sz w:val="24"/>
                <w:szCs w:val="24"/>
              </w:rPr>
              <w:br/>
              <w:t xml:space="preserve">Router should support 1 GB, 10 GB, STM 64 &amp; serial interface. </w:t>
            </w:r>
            <w:r w:rsidRPr="005A71EC">
              <w:rPr>
                <w:rFonts w:ascii="Book Antiqua" w:hAnsi="Book Antiqua" w:cs="Calibri"/>
                <w:color w:val="000000"/>
                <w:sz w:val="24"/>
                <w:szCs w:val="24"/>
              </w:rPr>
              <w:br/>
              <w:t xml:space="preserve">As a minimum 1-G.703 and 10 no. - 1 GB Ethernet ports, 4x10 Gbps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ports </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specify the fiber optic interface type </w:t>
            </w:r>
            <w:proofErr w:type="spellStart"/>
            <w:r w:rsidRPr="005A71EC">
              <w:rPr>
                <w:rFonts w:ascii="Book Antiqua" w:hAnsi="Book Antiqua" w:cs="Calibri"/>
                <w:color w:val="000000"/>
                <w:sz w:val="24"/>
                <w:szCs w:val="24"/>
              </w:rPr>
              <w:t>i.e</w:t>
            </w:r>
            <w:proofErr w:type="spellEnd"/>
            <w:r w:rsidRPr="005A71EC">
              <w:rPr>
                <w:rFonts w:ascii="Book Antiqua" w:hAnsi="Book Antiqua" w:cs="Calibri"/>
                <w:color w:val="000000"/>
                <w:sz w:val="24"/>
                <w:szCs w:val="24"/>
              </w:rPr>
              <w:t xml:space="preserve"> single mode (LR/ER) or multimode</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Single Mode</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sz w:val="24"/>
                <w:szCs w:val="24"/>
              </w:rPr>
            </w:pPr>
            <w:proofErr w:type="spellStart"/>
            <w:r w:rsidRPr="005A71EC">
              <w:rPr>
                <w:rFonts w:ascii="Book Antiqua" w:hAnsi="Book Antiqua" w:cs="Calibri"/>
                <w:sz w:val="24"/>
                <w:szCs w:val="24"/>
              </w:rPr>
              <w:t>Vol.II</w:t>
            </w:r>
            <w:proofErr w:type="spellEnd"/>
            <w:r w:rsidRPr="005A71EC">
              <w:rPr>
                <w:rFonts w:ascii="Book Antiqua" w:hAnsi="Book Antiqua" w:cs="Calibri"/>
                <w:sz w:val="24"/>
                <w:szCs w:val="24"/>
              </w:rPr>
              <w:t>, Appendix-D, S. No 15 - point 7 (LAN Switch, page 17)</w:t>
            </w:r>
          </w:p>
        </w:tc>
        <w:tc>
          <w:tcPr>
            <w:tcW w:w="423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10 Gbps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Ports for Connecting dual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LAN at Server location and State  </w:t>
            </w:r>
            <w:r w:rsidRPr="005A71EC">
              <w:rPr>
                <w:rFonts w:ascii="Book Antiqua" w:hAnsi="Book Antiqua" w:cs="Calibri"/>
                <w:color w:val="000000"/>
                <w:sz w:val="24"/>
                <w:szCs w:val="24"/>
              </w:rPr>
              <w:br/>
              <w:t xml:space="preserve">Minimum 8x10 Gbps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Ports and 16x1 Gbps Ethernet ports at Server location  </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 xml:space="preserve">Minimum 4x10 Gbps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Ports and 8x1 Gbps Ethernet ports at state  </w:t>
            </w:r>
            <w:r w:rsidRPr="005A71EC">
              <w:rPr>
                <w:rFonts w:ascii="Book Antiqua" w:hAnsi="Book Antiqua" w:cs="Calibri"/>
                <w:color w:val="000000"/>
                <w:sz w:val="24"/>
                <w:szCs w:val="24"/>
              </w:rPr>
              <w:br/>
              <w:t xml:space="preserve"> </w:t>
            </w:r>
          </w:p>
        </w:tc>
        <w:tc>
          <w:tcPr>
            <w:tcW w:w="486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Please specify the fiber optic interface type </w:t>
            </w:r>
            <w:proofErr w:type="spellStart"/>
            <w:r w:rsidRPr="005A71EC">
              <w:rPr>
                <w:rFonts w:ascii="Book Antiqua" w:hAnsi="Book Antiqua" w:cs="Calibri"/>
                <w:color w:val="000000"/>
                <w:sz w:val="24"/>
                <w:szCs w:val="24"/>
              </w:rPr>
              <w:t>i.e</w:t>
            </w:r>
            <w:proofErr w:type="spellEnd"/>
            <w:r w:rsidRPr="005A71EC">
              <w:rPr>
                <w:rFonts w:ascii="Book Antiqua" w:hAnsi="Book Antiqua" w:cs="Calibri"/>
                <w:color w:val="000000"/>
                <w:sz w:val="24"/>
                <w:szCs w:val="24"/>
              </w:rPr>
              <w:t xml:space="preserve"> single mode (LR/ER) or multimode</w:t>
            </w:r>
          </w:p>
        </w:tc>
        <w:tc>
          <w:tcPr>
            <w:tcW w:w="3780" w:type="dxa"/>
            <w:tcBorders>
              <w:top w:val="single" w:sz="4" w:space="0" w:color="auto"/>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Single Mode</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proofErr w:type="spellStart"/>
            <w:r w:rsidRPr="005A71EC">
              <w:rPr>
                <w:rFonts w:ascii="Book Antiqua" w:hAnsi="Book Antiqua" w:cs="Calibri"/>
                <w:color w:val="000000"/>
                <w:sz w:val="24"/>
                <w:szCs w:val="24"/>
              </w:rPr>
              <w:t>Appenzix</w:t>
            </w:r>
            <w:proofErr w:type="spellEnd"/>
            <w:r w:rsidRPr="005A71EC">
              <w:rPr>
                <w:rFonts w:ascii="Book Antiqua" w:hAnsi="Book Antiqua" w:cs="Calibri"/>
                <w:color w:val="000000"/>
                <w:sz w:val="24"/>
                <w:szCs w:val="24"/>
              </w:rPr>
              <w:t>-D, Clause14, DRS for WAN router-S. No. 13 Interface support, page 16 of Page 21</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There shall be 50% spare ports in every router over above the BOQ specified quantity of ports. Router should support 1 GB, 10 GB,</w:t>
            </w:r>
            <w:r w:rsidRPr="005A71EC">
              <w:rPr>
                <w:rFonts w:ascii="Book Antiqua" w:hAnsi="Book Antiqua" w:cs="Calibri"/>
                <w:b/>
                <w:bCs/>
                <w:color w:val="000000"/>
                <w:sz w:val="24"/>
                <w:szCs w:val="24"/>
              </w:rPr>
              <w:t xml:space="preserve"> STM 64 &amp; serial interface. As a minimum 1-G.703 and 10 no. - 1 GB Ethernet ports, 4x10 Gbps </w:t>
            </w:r>
            <w:proofErr w:type="spellStart"/>
            <w:r w:rsidRPr="005A71EC">
              <w:rPr>
                <w:rFonts w:ascii="Book Antiqua" w:hAnsi="Book Antiqua" w:cs="Calibri"/>
                <w:b/>
                <w:bCs/>
                <w:color w:val="000000"/>
                <w:sz w:val="24"/>
                <w:szCs w:val="24"/>
              </w:rPr>
              <w:t>Fibre</w:t>
            </w:r>
            <w:proofErr w:type="spellEnd"/>
            <w:r w:rsidRPr="005A71EC">
              <w:rPr>
                <w:rFonts w:ascii="Book Antiqua" w:hAnsi="Book Antiqua" w:cs="Calibri"/>
                <w:b/>
                <w:bCs/>
                <w:color w:val="000000"/>
                <w:sz w:val="24"/>
                <w:szCs w:val="24"/>
              </w:rPr>
              <w:t xml:space="preserve"> optic ports</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As per the solution requirement 1/10G </w:t>
            </w:r>
            <w:proofErr w:type="spellStart"/>
            <w:r w:rsidRPr="005A71EC">
              <w:rPr>
                <w:rFonts w:ascii="Book Antiqua" w:hAnsi="Book Antiqua" w:cs="Calibri"/>
                <w:color w:val="000000"/>
                <w:sz w:val="24"/>
                <w:szCs w:val="24"/>
              </w:rPr>
              <w:t>ethenet</w:t>
            </w:r>
            <w:proofErr w:type="spellEnd"/>
            <w:r w:rsidRPr="005A71EC">
              <w:rPr>
                <w:rFonts w:ascii="Book Antiqua" w:hAnsi="Book Antiqua" w:cs="Calibri"/>
                <w:color w:val="000000"/>
                <w:sz w:val="24"/>
                <w:szCs w:val="24"/>
              </w:rPr>
              <w:t xml:space="preserve"> interfaces shall be required for connecting the EMS and UNMS. For unmanaged NE, E1 (G.703) connectivity is also provisioned in the solution for carrying management traffic as DCN over E1. The STM64 requirement is not required and is not feasible for the current set-up of EMS and NMS.</w:t>
            </w:r>
            <w:r w:rsidRPr="005A71EC">
              <w:rPr>
                <w:rFonts w:ascii="Book Antiqua" w:hAnsi="Book Antiqua" w:cs="Calibri"/>
                <w:color w:val="000000"/>
                <w:sz w:val="24"/>
                <w:szCs w:val="24"/>
              </w:rPr>
              <w:br/>
            </w:r>
            <w:r w:rsidRPr="005A71EC">
              <w:rPr>
                <w:rFonts w:ascii="Book Antiqua" w:hAnsi="Book Antiqua" w:cs="Calibri"/>
                <w:color w:val="000000"/>
                <w:sz w:val="24"/>
                <w:szCs w:val="24"/>
              </w:rPr>
              <w:br/>
            </w:r>
            <w:r w:rsidRPr="005A71EC">
              <w:rPr>
                <w:rFonts w:ascii="Book Antiqua" w:hAnsi="Book Antiqua" w:cs="Calibri"/>
                <w:b/>
                <w:bCs/>
                <w:color w:val="000000"/>
                <w:sz w:val="24"/>
                <w:szCs w:val="24"/>
              </w:rPr>
              <w:t xml:space="preserve">We request to kindly remove the STM64 support feature from the router as it is not required and is a restrictive clause in </w:t>
            </w:r>
            <w:proofErr w:type="spellStart"/>
            <w:r w:rsidRPr="005A71EC">
              <w:rPr>
                <w:rFonts w:ascii="Book Antiqua" w:hAnsi="Book Antiqua" w:cs="Calibri"/>
                <w:b/>
                <w:bCs/>
                <w:color w:val="000000"/>
                <w:sz w:val="24"/>
                <w:szCs w:val="24"/>
              </w:rPr>
              <w:t>favour</w:t>
            </w:r>
            <w:proofErr w:type="spellEnd"/>
            <w:r w:rsidRPr="005A71EC">
              <w:rPr>
                <w:rFonts w:ascii="Book Antiqua" w:hAnsi="Book Antiqua" w:cs="Calibri"/>
                <w:b/>
                <w:bCs/>
                <w:color w:val="000000"/>
                <w:sz w:val="24"/>
                <w:szCs w:val="24"/>
              </w:rPr>
              <w:t xml:space="preserve"> of particular OEM.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 (WAN Router cum Firewall)</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Minimum Inbuilt software firewall features</w:t>
            </w:r>
            <w:proofErr w:type="gramStart"/>
            <w:r w:rsidRPr="005A71EC">
              <w:rPr>
                <w:rFonts w:ascii="Book Antiqua" w:hAnsi="Book Antiqua" w:cs="Calibri"/>
                <w:color w:val="000000"/>
                <w:sz w:val="24"/>
                <w:szCs w:val="24"/>
              </w:rPr>
              <w:t>…..</w:t>
            </w:r>
            <w:proofErr w:type="gramEnd"/>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Firewall appliance is also provisioned at each ingress and egress network locations to protect the traffic; thus, there is no requirement of Firewall features in router including IPsec.</w:t>
            </w:r>
            <w:r w:rsidRPr="005A71EC">
              <w:rPr>
                <w:rFonts w:ascii="Book Antiqua" w:hAnsi="Book Antiqua" w:cs="Calibri"/>
                <w:color w:val="000000"/>
                <w:sz w:val="24"/>
                <w:szCs w:val="24"/>
              </w:rPr>
              <w:br/>
            </w:r>
            <w:r w:rsidRPr="005A71EC">
              <w:rPr>
                <w:rFonts w:ascii="Book Antiqua" w:hAnsi="Book Antiqua" w:cs="Calibri"/>
                <w:color w:val="000000"/>
                <w:sz w:val="24"/>
                <w:szCs w:val="24"/>
              </w:rPr>
              <w:br/>
            </w:r>
            <w:r w:rsidRPr="005A71EC">
              <w:rPr>
                <w:rFonts w:ascii="Book Antiqua" w:hAnsi="Book Antiqua" w:cs="Calibri"/>
                <w:b/>
                <w:bCs/>
                <w:color w:val="000000"/>
                <w:sz w:val="24"/>
                <w:szCs w:val="24"/>
              </w:rPr>
              <w:t xml:space="preserve">We request you to kindly remove the </w:t>
            </w:r>
            <w:proofErr w:type="spellStart"/>
            <w:r w:rsidRPr="005A71EC">
              <w:rPr>
                <w:rFonts w:ascii="Book Antiqua" w:hAnsi="Book Antiqua" w:cs="Calibri"/>
                <w:b/>
                <w:bCs/>
                <w:color w:val="000000"/>
                <w:sz w:val="24"/>
                <w:szCs w:val="24"/>
              </w:rPr>
              <w:t>firwall</w:t>
            </w:r>
            <w:proofErr w:type="spellEnd"/>
            <w:r w:rsidRPr="005A71EC">
              <w:rPr>
                <w:rFonts w:ascii="Book Antiqua" w:hAnsi="Book Antiqua" w:cs="Calibri"/>
                <w:b/>
                <w:bCs/>
                <w:color w:val="000000"/>
                <w:sz w:val="24"/>
                <w:szCs w:val="24"/>
              </w:rPr>
              <w:t xml:space="preserve"> functionality and IPSec from the router as separate firewall is provided already to meet the solution requirements.</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jc w:val="center"/>
              <w:rPr>
                <w:rFonts w:ascii="Book Antiqua" w:hAnsi="Book Antiqua" w:cs="Calibri"/>
                <w:sz w:val="24"/>
                <w:szCs w:val="24"/>
              </w:rPr>
            </w:pPr>
            <w:proofErr w:type="spellStart"/>
            <w:r w:rsidRPr="005A71EC">
              <w:rPr>
                <w:rFonts w:ascii="Book Antiqua" w:hAnsi="Book Antiqua" w:cs="Calibri"/>
                <w:sz w:val="24"/>
                <w:szCs w:val="24"/>
              </w:rPr>
              <w:t>Vol.II</w:t>
            </w:r>
            <w:proofErr w:type="spellEnd"/>
            <w:r w:rsidRPr="005A71EC">
              <w:rPr>
                <w:rFonts w:ascii="Book Antiqua" w:hAnsi="Book Antiqua" w:cs="Calibri"/>
                <w:sz w:val="24"/>
                <w:szCs w:val="24"/>
              </w:rPr>
              <w:t xml:space="preserve">, Appendix-C, S. </w:t>
            </w:r>
            <w:proofErr w:type="spellStart"/>
            <w:r w:rsidRPr="005A71EC">
              <w:rPr>
                <w:rFonts w:ascii="Book Antiqua" w:hAnsi="Book Antiqua" w:cs="Calibri"/>
                <w:sz w:val="24"/>
                <w:szCs w:val="24"/>
              </w:rPr>
              <w:t>BoQ</w:t>
            </w:r>
            <w:proofErr w:type="spellEnd"/>
            <w:r w:rsidRPr="005A71EC">
              <w:rPr>
                <w:rFonts w:ascii="Book Antiqua" w:hAnsi="Book Antiqua" w:cs="Calibri"/>
                <w:sz w:val="24"/>
                <w:szCs w:val="24"/>
              </w:rPr>
              <w:t xml:space="preserve"> Switches</w:t>
            </w:r>
          </w:p>
          <w:p w:rsidR="006975AB" w:rsidRPr="005A71EC" w:rsidRDefault="006975AB" w:rsidP="007E0AFE">
            <w:pPr>
              <w:spacing w:after="0" w:line="240" w:lineRule="auto"/>
              <w:jc w:val="center"/>
              <w:rPr>
                <w:rFonts w:ascii="Book Antiqua" w:hAnsi="Book Antiqua" w:cs="Calibri"/>
                <w:sz w:val="24"/>
                <w:szCs w:val="24"/>
              </w:rPr>
            </w:pPr>
          </w:p>
          <w:p w:rsidR="006975AB" w:rsidRPr="005A71EC" w:rsidRDefault="006975AB" w:rsidP="007E0AFE">
            <w:pPr>
              <w:spacing w:after="0" w:line="240" w:lineRule="auto"/>
              <w:jc w:val="center"/>
              <w:rPr>
                <w:rFonts w:ascii="Book Antiqua" w:hAnsi="Book Antiqua" w:cs="Calibri"/>
                <w:sz w:val="24"/>
                <w:szCs w:val="24"/>
              </w:rPr>
            </w:pP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24 Port L-3 LAN SWITCH for Server location</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w:t>
            </w:r>
            <w:proofErr w:type="spellStart"/>
            <w:r w:rsidRPr="005A71EC">
              <w:rPr>
                <w:rFonts w:ascii="Book Antiqua" w:hAnsi="Book Antiqua" w:cs="Calibri"/>
                <w:color w:val="000000"/>
                <w:sz w:val="24"/>
                <w:szCs w:val="24"/>
              </w:rPr>
              <w:t>recoomended</w:t>
            </w:r>
            <w:proofErr w:type="spellEnd"/>
            <w:r w:rsidRPr="005A71EC">
              <w:rPr>
                <w:rFonts w:ascii="Book Antiqua" w:hAnsi="Book Antiqua" w:cs="Calibri"/>
                <w:color w:val="000000"/>
                <w:sz w:val="24"/>
                <w:szCs w:val="24"/>
              </w:rPr>
              <w:t xml:space="preserve"> to include additional 5 TOR Switch in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to achieve different </w:t>
            </w:r>
            <w:proofErr w:type="gramStart"/>
            <w:r w:rsidRPr="005A71EC">
              <w:rPr>
                <w:rFonts w:ascii="Book Antiqua" w:hAnsi="Book Antiqua" w:cs="Calibri"/>
                <w:color w:val="000000"/>
                <w:sz w:val="24"/>
                <w:szCs w:val="24"/>
              </w:rPr>
              <w:t>Security  Zones</w:t>
            </w:r>
            <w:proofErr w:type="gramEnd"/>
            <w:r w:rsidRPr="005A71EC">
              <w:rPr>
                <w:rFonts w:ascii="Book Antiqua" w:hAnsi="Book Antiqua" w:cs="Calibri"/>
                <w:color w:val="000000"/>
                <w:sz w:val="24"/>
                <w:szCs w:val="24"/>
              </w:rPr>
              <w:t xml:space="preserve">- External Zone , Internal Zone and DMZ Zone.  </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3 of 3</w:t>
            </w:r>
            <w:r w:rsidRPr="005A71EC">
              <w:rPr>
                <w:rFonts w:ascii="Book Antiqua" w:hAnsi="Book Antiqua" w:cs="Calibri"/>
                <w:color w:val="000000"/>
                <w:sz w:val="24"/>
                <w:szCs w:val="24"/>
              </w:rPr>
              <w:br/>
              <w:t xml:space="preserve">Appendix -C: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w:t>
            </w:r>
            <w:r w:rsidRPr="005A71EC">
              <w:rPr>
                <w:rFonts w:ascii="Book Antiqua" w:hAnsi="Book Antiqua" w:cs="Calibri"/>
                <w:color w:val="000000"/>
                <w:sz w:val="24"/>
                <w:szCs w:val="24"/>
              </w:rPr>
              <w:br/>
              <w:t xml:space="preserve">Page No. 2 of 2 &amp; </w:t>
            </w:r>
            <w:r w:rsidRPr="005A71EC">
              <w:rPr>
                <w:rFonts w:ascii="Book Antiqua" w:hAnsi="Book Antiqua" w:cs="Calibri"/>
                <w:color w:val="000000"/>
                <w:sz w:val="24"/>
                <w:szCs w:val="24"/>
              </w:rPr>
              <w:br/>
              <w:t>VOL-II Part 3 of 3</w:t>
            </w:r>
            <w:r w:rsidRPr="005A71EC">
              <w:rPr>
                <w:rFonts w:ascii="Book Antiqua" w:hAnsi="Book Antiqua" w:cs="Calibri"/>
                <w:color w:val="000000"/>
                <w:sz w:val="24"/>
                <w:szCs w:val="24"/>
              </w:rPr>
              <w:br/>
              <w:t>APPENDIX-H: AUXILIARY POWER SUPPLY CALCULATION</w:t>
            </w:r>
            <w:r w:rsidRPr="005A71EC">
              <w:rPr>
                <w:rFonts w:ascii="Book Antiqua" w:hAnsi="Book Antiqua" w:cs="Calibri"/>
                <w:color w:val="000000"/>
                <w:sz w:val="24"/>
                <w:szCs w:val="24"/>
              </w:rPr>
              <w:br/>
              <w:t>Page No. 1 of 1</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 VRLA TYPE BATTERY BANKS &amp; Criteria for selection of rating of UPS Battery bank:</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As per our understanding, the mentioned battery VAH is 76800 VAH according to appendix-H, </w:t>
            </w:r>
            <w:proofErr w:type="gramStart"/>
            <w:r w:rsidRPr="005A71EC">
              <w:rPr>
                <w:rFonts w:ascii="Book Antiqua" w:hAnsi="Book Antiqua" w:cs="Calibri"/>
                <w:color w:val="000000"/>
                <w:sz w:val="24"/>
                <w:szCs w:val="24"/>
              </w:rPr>
              <w:t>Kindly</w:t>
            </w:r>
            <w:proofErr w:type="gramEnd"/>
            <w:r w:rsidRPr="005A71EC">
              <w:rPr>
                <w:rFonts w:ascii="Book Antiqua" w:hAnsi="Book Antiqua" w:cs="Calibri"/>
                <w:color w:val="000000"/>
                <w:sz w:val="24"/>
                <w:szCs w:val="24"/>
              </w:rPr>
              <w:t xml:space="preserve"> confirm that bidder needs to consider the same.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2 of 3, PART-C</w:t>
            </w:r>
            <w:r w:rsidRPr="005A71EC">
              <w:rPr>
                <w:rFonts w:ascii="Book Antiqua" w:hAnsi="Book Antiqua" w:cs="Calibri"/>
                <w:color w:val="000000"/>
                <w:sz w:val="24"/>
                <w:szCs w:val="24"/>
              </w:rPr>
              <w:br/>
              <w:t>Page No. 19-20 of 30</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 The rating shall be of minimum as stated in relevant appendices of the technical</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specification.</w:t>
            </w:r>
            <w:r w:rsidRPr="005A71EC">
              <w:rPr>
                <w:rFonts w:ascii="Book Antiqua" w:hAnsi="Book Antiqua" w:cs="Calibri"/>
                <w:color w:val="000000"/>
                <w:sz w:val="24"/>
                <w:szCs w:val="24"/>
              </w:rPr>
              <w:br/>
              <w:t xml:space="preserve">(b) It shall be provided with 4 nos. of </w:t>
            </w:r>
            <w:r w:rsidRPr="005A71EC">
              <w:rPr>
                <w:rFonts w:ascii="Book Antiqua" w:hAnsi="Book Antiqua" w:cs="Calibri"/>
                <w:color w:val="000000"/>
                <w:sz w:val="24"/>
                <w:szCs w:val="24"/>
              </w:rPr>
              <w:lastRenderedPageBreak/>
              <w:t>Four (4) Pole type MCCBs which shall conform to</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IS 13947-2/IEC 60947-2 as indicated in figure 2-1. All the MCCBs shall provide overcurrent,</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short circuit protection and the co-ordination for the overload and short-circuit</w:t>
            </w:r>
            <w:r w:rsidRPr="005A71EC">
              <w:rPr>
                <w:rFonts w:ascii="Book Antiqua" w:hAnsi="Book Antiqua" w:cs="Calibri"/>
                <w:color w:val="000000"/>
                <w:sz w:val="24"/>
                <w:szCs w:val="24"/>
              </w:rPr>
              <w:br/>
              <w:t>tripping of the MCCBs/MCBs with upstream and downstream switchgear shall be</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provided for the satisfactory discrimination.</w:t>
            </w:r>
            <w:r w:rsidRPr="005A71EC">
              <w:rPr>
                <w:rFonts w:ascii="Book Antiqua" w:hAnsi="Book Antiqua" w:cs="Calibri"/>
                <w:color w:val="000000"/>
                <w:sz w:val="24"/>
                <w:szCs w:val="24"/>
              </w:rPr>
              <w:br/>
              <w:t>(c) It shall be provided with Class ‘B’ &amp; ‘C’ type surge protection. The surge protection</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shall be in compliance with IEC 61312, IEC 61024, VDE 0100-534 for following</w:t>
            </w:r>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i</w:t>
            </w:r>
            <w:proofErr w:type="spellEnd"/>
            <w:r w:rsidRPr="005A71EC">
              <w:rPr>
                <w:rFonts w:ascii="Book Antiqua" w:hAnsi="Book Antiqua" w:cs="Calibri"/>
                <w:color w:val="000000"/>
                <w:sz w:val="24"/>
                <w:szCs w:val="24"/>
              </w:rPr>
              <w:t>) Low Voltage Surges (Class C):</w:t>
            </w:r>
            <w:r w:rsidRPr="005A71EC">
              <w:rPr>
                <w:rFonts w:ascii="Book Antiqua" w:hAnsi="Book Antiqua" w:cs="Calibri"/>
                <w:color w:val="000000"/>
                <w:sz w:val="24"/>
                <w:szCs w:val="24"/>
              </w:rPr>
              <w:br/>
              <w:t>Between Requirement</w:t>
            </w:r>
            <w:r w:rsidRPr="005A71EC">
              <w:rPr>
                <w:rFonts w:ascii="Book Antiqua" w:hAnsi="Book Antiqua" w:cs="Calibri"/>
                <w:color w:val="000000"/>
                <w:sz w:val="24"/>
                <w:szCs w:val="24"/>
              </w:rPr>
              <w:br/>
              <w:t xml:space="preserve">R-N, Y-N, B-N In≥10kA, 8/20 </w:t>
            </w:r>
            <w:proofErr w:type="spellStart"/>
            <w:r w:rsidRPr="005A71EC">
              <w:rPr>
                <w:rFonts w:ascii="Book Antiqua" w:hAnsi="Book Antiqua" w:cs="Calibri"/>
                <w:color w:val="000000"/>
                <w:sz w:val="24"/>
                <w:szCs w:val="24"/>
              </w:rPr>
              <w:t>μS</w:t>
            </w:r>
            <w:proofErr w:type="spellEnd"/>
            <w:r w:rsidRPr="005A71EC">
              <w:rPr>
                <w:rFonts w:ascii="Book Antiqua" w:hAnsi="Book Antiqua" w:cs="Calibri"/>
                <w:color w:val="000000"/>
                <w:sz w:val="24"/>
                <w:szCs w:val="24"/>
              </w:rPr>
              <w:t xml:space="preserve"> for each phase</w:t>
            </w:r>
            <w:r w:rsidRPr="005A71EC">
              <w:rPr>
                <w:rFonts w:ascii="Book Antiqua" w:hAnsi="Book Antiqua" w:cs="Calibri"/>
                <w:color w:val="000000"/>
                <w:sz w:val="24"/>
                <w:szCs w:val="24"/>
              </w:rPr>
              <w:br/>
              <w:t xml:space="preserve">N - PE In≥20kA, 8/20 </w:t>
            </w:r>
            <w:proofErr w:type="spellStart"/>
            <w:r w:rsidRPr="005A71EC">
              <w:rPr>
                <w:rFonts w:ascii="Book Antiqua" w:hAnsi="Book Antiqua" w:cs="Calibri"/>
                <w:color w:val="000000"/>
                <w:sz w:val="24"/>
                <w:szCs w:val="24"/>
              </w:rPr>
              <w:t>μS</w:t>
            </w:r>
            <w:proofErr w:type="spellEnd"/>
            <w:r w:rsidRPr="005A71EC">
              <w:rPr>
                <w:rFonts w:ascii="Book Antiqua" w:hAnsi="Book Antiqua" w:cs="Calibri"/>
                <w:color w:val="000000"/>
                <w:sz w:val="24"/>
                <w:szCs w:val="24"/>
              </w:rPr>
              <w:br/>
              <w:t>In = Value of Nominal Discharge Current</w:t>
            </w:r>
            <w:r w:rsidRPr="005A71EC">
              <w:rPr>
                <w:rFonts w:ascii="Book Antiqua" w:hAnsi="Book Antiqua" w:cs="Calibri"/>
                <w:color w:val="000000"/>
                <w:sz w:val="24"/>
                <w:szCs w:val="24"/>
              </w:rPr>
              <w:br/>
              <w:t>(ii)Lightning Electromagnetic impulse and other High surges (Class B):</w:t>
            </w:r>
            <w:r w:rsidRPr="005A71EC">
              <w:rPr>
                <w:rFonts w:ascii="Book Antiqua" w:hAnsi="Book Antiqua" w:cs="Calibri"/>
                <w:color w:val="000000"/>
                <w:sz w:val="24"/>
                <w:szCs w:val="24"/>
              </w:rPr>
              <w:br/>
              <w:t>Between Requirement</w:t>
            </w:r>
            <w:r w:rsidRPr="005A71EC">
              <w:rPr>
                <w:rFonts w:ascii="Book Antiqua" w:hAnsi="Book Antiqua" w:cs="Calibri"/>
                <w:color w:val="000000"/>
                <w:sz w:val="24"/>
                <w:szCs w:val="24"/>
              </w:rPr>
              <w:br/>
              <w:t xml:space="preserve">R-N,Y-N, B -N Iimp≥50kA, 10/350 </w:t>
            </w:r>
            <w:proofErr w:type="spellStart"/>
            <w:r w:rsidRPr="005A71EC">
              <w:rPr>
                <w:rFonts w:ascii="Book Antiqua" w:hAnsi="Book Antiqua" w:cs="Calibri"/>
                <w:color w:val="000000"/>
                <w:sz w:val="24"/>
                <w:szCs w:val="24"/>
              </w:rPr>
              <w:t>μS</w:t>
            </w:r>
            <w:proofErr w:type="spellEnd"/>
            <w:r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lastRenderedPageBreak/>
              <w:t>for each phase</w:t>
            </w:r>
            <w:r w:rsidRPr="005A71EC">
              <w:rPr>
                <w:rFonts w:ascii="Book Antiqua" w:hAnsi="Book Antiqua" w:cs="Calibri"/>
                <w:color w:val="000000"/>
                <w:sz w:val="24"/>
                <w:szCs w:val="24"/>
              </w:rPr>
              <w:br/>
              <w:t xml:space="preserve">N - PE Iimp≥100kA, 10/350 </w:t>
            </w:r>
            <w:proofErr w:type="spellStart"/>
            <w:r w:rsidRPr="005A71EC">
              <w:rPr>
                <w:rFonts w:ascii="Book Antiqua" w:hAnsi="Book Antiqua" w:cs="Calibri"/>
                <w:color w:val="000000"/>
                <w:sz w:val="24"/>
                <w:szCs w:val="24"/>
              </w:rPr>
              <w:t>μS</w:t>
            </w:r>
            <w:proofErr w:type="spellEnd"/>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Iimp</w:t>
            </w:r>
            <w:proofErr w:type="spellEnd"/>
            <w:r w:rsidRPr="005A71EC">
              <w:rPr>
                <w:rFonts w:ascii="Book Antiqua" w:hAnsi="Book Antiqua" w:cs="Calibri"/>
                <w:color w:val="000000"/>
                <w:sz w:val="24"/>
                <w:szCs w:val="24"/>
              </w:rPr>
              <w:t xml:space="preserve"> = Value of Lightning Impulse Current</w:t>
            </w:r>
            <w:r w:rsidRPr="005A71EC">
              <w:rPr>
                <w:rFonts w:ascii="Book Antiqua" w:hAnsi="Book Antiqua" w:cs="Calibri"/>
                <w:color w:val="000000"/>
                <w:sz w:val="24"/>
                <w:szCs w:val="24"/>
              </w:rPr>
              <w:br/>
              <w:t>The blind spots shall be avoided as per IEC 61312-3.</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The latest standard is IEC - 61643 hence request to consider IEC 61643 instead of IEC 61312.</w:t>
            </w:r>
            <w:r w:rsidRPr="005A71EC">
              <w:rPr>
                <w:rFonts w:ascii="Book Antiqua" w:hAnsi="Book Antiqua" w:cs="Calibri"/>
                <w:color w:val="000000"/>
                <w:sz w:val="24"/>
                <w:szCs w:val="24"/>
              </w:rPr>
              <w:br/>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Kindly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Latest Industry standards meeting our technical specificatio</w:t>
            </w:r>
            <w:r w:rsidR="0008289C">
              <w:rPr>
                <w:rFonts w:ascii="Book Antiqua" w:hAnsi="Book Antiqua" w:cs="Calibri"/>
                <w:color w:val="000000"/>
                <w:sz w:val="24"/>
                <w:szCs w:val="24"/>
              </w:rPr>
              <w:t>n</w:t>
            </w:r>
            <w:r w:rsidRPr="005A71EC">
              <w:rPr>
                <w:rFonts w:ascii="Book Antiqua" w:hAnsi="Book Antiqua" w:cs="Calibri"/>
                <w:color w:val="000000"/>
                <w:sz w:val="24"/>
                <w:szCs w:val="24"/>
              </w:rPr>
              <w:t>s are acceptable.</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 II, Appendix -C: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Page 1 of </w:t>
            </w:r>
            <w:proofErr w:type="gramStart"/>
            <w:r w:rsidRPr="005A71EC">
              <w:rPr>
                <w:rFonts w:ascii="Book Antiqua" w:hAnsi="Book Antiqua" w:cs="Calibri"/>
                <w:color w:val="000000"/>
                <w:sz w:val="24"/>
                <w:szCs w:val="24"/>
              </w:rPr>
              <w:t>2  &amp;</w:t>
            </w:r>
            <w:proofErr w:type="gramEnd"/>
            <w:r w:rsidRPr="005A71EC">
              <w:rPr>
                <w:rFonts w:ascii="Book Antiqua" w:hAnsi="Book Antiqua" w:cs="Calibri"/>
                <w:color w:val="000000"/>
                <w:sz w:val="24"/>
                <w:szCs w:val="24"/>
              </w:rPr>
              <w:t xml:space="preserve"> Appendix-D </w:t>
            </w:r>
            <w:r w:rsidRPr="005A71EC">
              <w:rPr>
                <w:rFonts w:ascii="Book Antiqua" w:hAnsi="Book Antiqua" w:cs="Calibri"/>
                <w:color w:val="000000"/>
                <w:sz w:val="24"/>
                <w:szCs w:val="24"/>
              </w:rPr>
              <w:br/>
              <w:t>Page No. 2 of 3 &amp;  7 of 21</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Video Projection system- Unit (LOT) Qty-1 </w:t>
            </w:r>
            <w:r w:rsidRPr="005A71EC">
              <w:rPr>
                <w:rFonts w:ascii="Book Antiqua" w:hAnsi="Book Antiqua" w:cs="Calibri"/>
                <w:color w:val="000000"/>
                <w:sz w:val="24"/>
                <w:szCs w:val="24"/>
              </w:rPr>
              <w:br/>
              <w:t xml:space="preserve">&amp; </w:t>
            </w:r>
            <w:r w:rsidRPr="005A71EC">
              <w:rPr>
                <w:rFonts w:ascii="Book Antiqua" w:hAnsi="Book Antiqua" w:cs="Calibri"/>
                <w:color w:val="000000"/>
                <w:sz w:val="24"/>
                <w:szCs w:val="24"/>
              </w:rPr>
              <w:br/>
              <w:t xml:space="preserve">9. Video Projection System (VPS) - Offered by the Contractor </w:t>
            </w:r>
            <w:r w:rsidRPr="005A71EC">
              <w:rPr>
                <w:rFonts w:ascii="Book Antiqua" w:hAnsi="Book Antiqua" w:cs="Calibri"/>
                <w:color w:val="000000"/>
                <w:sz w:val="24"/>
                <w:szCs w:val="24"/>
              </w:rPr>
              <w:br/>
              <w:t>&amp;</w:t>
            </w:r>
            <w:r w:rsidRPr="005A71EC">
              <w:rPr>
                <w:rFonts w:ascii="Book Antiqua" w:hAnsi="Book Antiqua" w:cs="Calibri"/>
                <w:color w:val="000000"/>
                <w:sz w:val="24"/>
                <w:szCs w:val="24"/>
              </w:rPr>
              <w:br/>
              <w:t>Appendix - K (Typical Network Architecture</w:t>
            </w:r>
            <w:r w:rsidRPr="005A71EC">
              <w:rPr>
                <w:rFonts w:ascii="Book Antiqua" w:hAnsi="Book Antiqua" w:cs="Calibri"/>
                <w:color w:val="000000"/>
                <w:sz w:val="24"/>
                <w:szCs w:val="24"/>
              </w:rPr>
              <w:br/>
              <w:t>MAIN CONTROL CENTRE)</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is </w:t>
            </w:r>
            <w:proofErr w:type="gramStart"/>
            <w:r w:rsidRPr="005A71EC">
              <w:rPr>
                <w:rFonts w:ascii="Book Antiqua" w:hAnsi="Book Antiqua" w:cs="Calibri"/>
                <w:color w:val="000000"/>
                <w:sz w:val="24"/>
                <w:szCs w:val="24"/>
              </w:rPr>
              <w:t>considering  VPS</w:t>
            </w:r>
            <w:proofErr w:type="gramEnd"/>
            <w:r w:rsidRPr="005A71EC">
              <w:rPr>
                <w:rFonts w:ascii="Book Antiqua" w:hAnsi="Book Antiqua" w:cs="Calibri"/>
                <w:color w:val="000000"/>
                <w:sz w:val="24"/>
                <w:szCs w:val="24"/>
              </w:rPr>
              <w:t xml:space="preserve"> 4X3 MODULE, kindly confirm our understanding.</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3 of 3, Appendix D</w:t>
            </w:r>
            <w:r w:rsidRPr="005A71EC">
              <w:rPr>
                <w:rFonts w:ascii="Book Antiqua" w:hAnsi="Book Antiqua" w:cs="Calibri"/>
                <w:color w:val="000000"/>
                <w:sz w:val="24"/>
                <w:szCs w:val="24"/>
              </w:rPr>
              <w:br/>
              <w:t>Page No. 19 of 21</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b/>
                <w:bCs/>
                <w:color w:val="000000"/>
                <w:sz w:val="24"/>
                <w:szCs w:val="24"/>
              </w:rPr>
            </w:pPr>
            <w:r w:rsidRPr="005A71EC">
              <w:rPr>
                <w:rFonts w:ascii="Book Antiqua" w:hAnsi="Book Antiqua" w:cs="Calibri"/>
                <w:b/>
                <w:bCs/>
                <w:color w:val="000000"/>
                <w:sz w:val="24"/>
                <w:szCs w:val="24"/>
              </w:rPr>
              <w:t>19. Server Panels</w:t>
            </w:r>
            <w:r w:rsidRPr="005A71EC">
              <w:rPr>
                <w:rFonts w:ascii="Book Antiqua" w:hAnsi="Book Antiqua" w:cs="Calibri"/>
                <w:b/>
                <w:bCs/>
                <w:color w:val="000000"/>
                <w:sz w:val="24"/>
                <w:szCs w:val="24"/>
              </w:rPr>
              <w:br/>
              <w:t>Sr No -</w:t>
            </w:r>
            <w:proofErr w:type="gramStart"/>
            <w:r w:rsidRPr="005A71EC">
              <w:rPr>
                <w:rFonts w:ascii="Book Antiqua" w:hAnsi="Book Antiqua" w:cs="Calibri"/>
                <w:b/>
                <w:bCs/>
                <w:color w:val="000000"/>
                <w:sz w:val="24"/>
                <w:szCs w:val="24"/>
              </w:rPr>
              <w:t>8 :</w:t>
            </w:r>
            <w:proofErr w:type="gramEnd"/>
            <w:r w:rsidRPr="005A71EC">
              <w:rPr>
                <w:rFonts w:ascii="Book Antiqua" w:hAnsi="Book Antiqua" w:cs="Calibri"/>
                <w:b/>
                <w:bCs/>
                <w:color w:val="000000"/>
                <w:sz w:val="24"/>
                <w:szCs w:val="24"/>
              </w:rPr>
              <w:t xml:space="preserve"> 230V AC, 15/5 A Internal power socket with switch</w:t>
            </w:r>
            <w:r w:rsidRPr="005A71EC">
              <w:rPr>
                <w:rFonts w:ascii="Book Antiqua" w:hAnsi="Book Antiqua" w:cs="Calibri"/>
                <w:b/>
                <w:bCs/>
                <w:color w:val="000000"/>
                <w:sz w:val="24"/>
                <w:szCs w:val="24"/>
              </w:rPr>
              <w:br/>
              <w:t>General- Material for rack &amp; Thickness of rack's material</w:t>
            </w:r>
          </w:p>
        </w:tc>
        <w:tc>
          <w:tcPr>
            <w:tcW w:w="4860" w:type="dxa"/>
            <w:tcBorders>
              <w:top w:val="nil"/>
              <w:left w:val="nil"/>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confirm the following</w:t>
            </w:r>
            <w:r w:rsidRPr="005A71EC">
              <w:rPr>
                <w:rFonts w:ascii="Book Antiqua" w:hAnsi="Book Antiqua" w:cs="Calibri"/>
                <w:color w:val="000000"/>
                <w:sz w:val="24"/>
                <w:szCs w:val="24"/>
              </w:rPr>
              <w:br/>
              <w:t>1. Each rack should have 2 PDU for redundancy at rack end hence requesting to add the following specifications for PDU:</w:t>
            </w:r>
            <w:r w:rsidRPr="005A71EC">
              <w:rPr>
                <w:rFonts w:ascii="Book Antiqua" w:hAnsi="Book Antiqua" w:cs="Calibri"/>
                <w:color w:val="000000"/>
                <w:sz w:val="24"/>
                <w:szCs w:val="24"/>
              </w:rPr>
              <w:br/>
              <w:t>" 32A MCB with indicator, SPD, IEC C13 X 16 Nos, IEC C19-6 Nos, 5/15A 5 pin socket X 5 Nos with industrial sockets."</w:t>
            </w:r>
            <w:r w:rsidRPr="005A71EC">
              <w:rPr>
                <w:rFonts w:ascii="Book Antiqua" w:hAnsi="Book Antiqua" w:cs="Calibri"/>
                <w:color w:val="000000"/>
                <w:sz w:val="24"/>
                <w:szCs w:val="24"/>
              </w:rPr>
              <w:br/>
              <w:t xml:space="preserve">2. Material for rack- </w:t>
            </w:r>
            <w:proofErr w:type="gramStart"/>
            <w:r w:rsidRPr="005A71EC">
              <w:rPr>
                <w:rFonts w:ascii="Book Antiqua" w:hAnsi="Book Antiqua" w:cs="Calibri"/>
                <w:color w:val="000000"/>
                <w:sz w:val="24"/>
                <w:szCs w:val="24"/>
              </w:rPr>
              <w:t>CRCA  &amp;</w:t>
            </w:r>
            <w:proofErr w:type="gramEnd"/>
            <w:r w:rsidRPr="005A71EC">
              <w:rPr>
                <w:rFonts w:ascii="Book Antiqua" w:hAnsi="Book Antiqua" w:cs="Calibri"/>
                <w:color w:val="000000"/>
                <w:sz w:val="24"/>
                <w:szCs w:val="24"/>
              </w:rPr>
              <w:t xml:space="preserve"> Thickness of rack's side panel 1.2mm, door 1.6 mm and main structure should be minimum 2 mm. Perforated door will be provided.</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Appendix C: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w:t>
            </w:r>
            <w:r w:rsidRPr="005A71EC">
              <w:rPr>
                <w:rFonts w:ascii="Book Antiqua" w:hAnsi="Book Antiqua" w:cs="Calibri"/>
                <w:color w:val="000000"/>
                <w:sz w:val="24"/>
                <w:szCs w:val="24"/>
              </w:rPr>
              <w:br/>
              <w:t>Page No. 1 of 2</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44U SERVER RACK WITH KVM SWITCH &amp;MONITOR (LOT)- Qty: 1</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Kindy provide total qty of rack/server panels</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 Space for Rack, Power, Cooling, UPS, incoming &amp; outgoing ups panel &amp; DBs will be provided by purchaser. Please confirm</w:t>
            </w:r>
            <w:r w:rsidRPr="005A71EC">
              <w:rPr>
                <w:rFonts w:ascii="Book Antiqua" w:hAnsi="Book Antiqua" w:cs="Calibri"/>
                <w:color w:val="000000"/>
                <w:sz w:val="24"/>
                <w:szCs w:val="24"/>
              </w:rPr>
              <w:br/>
              <w:t xml:space="preserve">B) It is </w:t>
            </w:r>
            <w:proofErr w:type="gramStart"/>
            <w:r w:rsidRPr="005A71EC">
              <w:rPr>
                <w:rFonts w:ascii="Book Antiqua" w:hAnsi="Book Antiqua" w:cs="Calibri"/>
                <w:color w:val="000000"/>
                <w:sz w:val="24"/>
                <w:szCs w:val="24"/>
              </w:rPr>
              <w:t>understand</w:t>
            </w:r>
            <w:proofErr w:type="gramEnd"/>
            <w:r w:rsidRPr="005A71EC">
              <w:rPr>
                <w:rFonts w:ascii="Book Antiqua" w:hAnsi="Book Antiqua" w:cs="Calibri"/>
                <w:color w:val="000000"/>
                <w:sz w:val="24"/>
                <w:szCs w:val="24"/>
              </w:rPr>
              <w:t xml:space="preserve"> that the AHU, PAC required for the rooms, rack area respectively </w:t>
            </w:r>
            <w:proofErr w:type="spellStart"/>
            <w:r w:rsidRPr="005A71EC">
              <w:rPr>
                <w:rFonts w:ascii="Book Antiqua" w:hAnsi="Book Antiqua" w:cs="Calibri"/>
                <w:color w:val="000000"/>
                <w:sz w:val="24"/>
                <w:szCs w:val="24"/>
              </w:rPr>
              <w:t>alogn</w:t>
            </w:r>
            <w:proofErr w:type="spellEnd"/>
            <w:r w:rsidRPr="005A71EC">
              <w:rPr>
                <w:rFonts w:ascii="Book Antiqua" w:hAnsi="Book Antiqua" w:cs="Calibri"/>
                <w:color w:val="000000"/>
                <w:sz w:val="24"/>
                <w:szCs w:val="24"/>
              </w:rPr>
              <w:t xml:space="preserve"> with Ducting for cooling distribution will be provided by purchaser. Please confirm</w:t>
            </w:r>
            <w:r w:rsidRPr="005A71EC">
              <w:rPr>
                <w:rFonts w:ascii="Book Antiqua" w:hAnsi="Book Antiqua" w:cs="Calibri"/>
                <w:color w:val="000000"/>
                <w:sz w:val="24"/>
                <w:szCs w:val="24"/>
              </w:rPr>
              <w:br/>
              <w:t>C) Earth pit shall be provided by PGCIL. Kindly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2 of 3, PART-C: Sec-1</w:t>
            </w:r>
            <w:r w:rsidRPr="005A71EC">
              <w:rPr>
                <w:rFonts w:ascii="Book Antiqua" w:hAnsi="Book Antiqua" w:cs="Calibri"/>
                <w:color w:val="000000"/>
                <w:sz w:val="24"/>
                <w:szCs w:val="24"/>
              </w:rPr>
              <w:br/>
              <w:t>Page No. 10 of 30</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b/>
                <w:bCs/>
                <w:color w:val="000000"/>
                <w:sz w:val="24"/>
                <w:szCs w:val="24"/>
              </w:rPr>
              <w:t xml:space="preserve">1.2.9 Enclosures/ Earthing: </w:t>
            </w:r>
            <w:r w:rsidRPr="005A71EC">
              <w:rPr>
                <w:rFonts w:ascii="Book Antiqua" w:hAnsi="Book Antiqua" w:cs="Calibri"/>
                <w:color w:val="000000"/>
                <w:sz w:val="24"/>
                <w:szCs w:val="24"/>
              </w:rPr>
              <w:t>The connection to the nearest available earthing grid shall be made by the Contractor through 50X6 sq. mm. GI strip with proper protection</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As per our understanding, bidder needs to extend earth strip from nearest available earth box/strip for termination of earthing system. Bidder need not to prepare earthing pit. Kindly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Sec-1</w:t>
            </w:r>
            <w:r w:rsidRPr="005A71EC">
              <w:rPr>
                <w:rFonts w:ascii="Book Antiqua" w:hAnsi="Book Antiqua" w:cs="Calibri"/>
                <w:color w:val="000000"/>
                <w:sz w:val="24"/>
                <w:szCs w:val="24"/>
              </w:rPr>
              <w:br/>
              <w:t>Page No. 8 of 22</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proofErr w:type="gramStart"/>
            <w:r w:rsidRPr="005A71EC">
              <w:rPr>
                <w:rFonts w:ascii="Book Antiqua" w:hAnsi="Book Antiqua" w:cs="Calibri"/>
                <w:b/>
                <w:bCs/>
                <w:color w:val="000000"/>
                <w:sz w:val="24"/>
                <w:szCs w:val="24"/>
              </w:rPr>
              <w:t>1.11  Main</w:t>
            </w:r>
            <w:proofErr w:type="gramEnd"/>
            <w:r w:rsidRPr="005A71EC">
              <w:rPr>
                <w:rFonts w:ascii="Book Antiqua" w:hAnsi="Book Antiqua" w:cs="Calibri"/>
                <w:b/>
                <w:bCs/>
                <w:color w:val="000000"/>
                <w:sz w:val="24"/>
                <w:szCs w:val="24"/>
              </w:rPr>
              <w:t xml:space="preserve"> and Backup UNMS Centre Operational Philosophy:</w:t>
            </w:r>
            <w:r w:rsidRPr="005A71EC">
              <w:rPr>
                <w:rFonts w:ascii="Book Antiqua" w:hAnsi="Book Antiqua" w:cs="Calibri"/>
                <w:color w:val="000000"/>
                <w:sz w:val="24"/>
                <w:szCs w:val="24"/>
              </w:rPr>
              <w:t xml:space="preserve"> This specification document states the requirements for the UNMS systems, which the Contractor shall install at RTAMCs of POWERGRID at Kolkata, Patna and Bhubaneswar and </w:t>
            </w:r>
            <w:r w:rsidRPr="005A71EC">
              <w:rPr>
                <w:rFonts w:ascii="Book Antiqua" w:hAnsi="Book Antiqua" w:cs="Calibri"/>
                <w:color w:val="000000"/>
                <w:sz w:val="24"/>
                <w:szCs w:val="24"/>
              </w:rPr>
              <w:lastRenderedPageBreak/>
              <w:t xml:space="preserve">SLDCs of BSPTCL, JBVNL, WBSETCL, DVC, OPTCL, and Sikkim SLDC of Eastern Region. Apart from the number of workstations/servers associated with each system, the UNMS configurations shall be identical at main &amp; back-up UNMS </w:t>
            </w:r>
            <w:proofErr w:type="spellStart"/>
            <w:r w:rsidRPr="005A71EC">
              <w:rPr>
                <w:rFonts w:ascii="Book Antiqua" w:hAnsi="Book Antiqua" w:cs="Calibri"/>
                <w:color w:val="000000"/>
                <w:sz w:val="24"/>
                <w:szCs w:val="24"/>
              </w:rPr>
              <w:t>centres</w:t>
            </w:r>
            <w:proofErr w:type="spellEnd"/>
            <w:r w:rsidRPr="005A71EC">
              <w:rPr>
                <w:rFonts w:ascii="Book Antiqua" w:hAnsi="Book Antiqua" w:cs="Calibri"/>
                <w:color w:val="000000"/>
                <w:sz w:val="24"/>
                <w:szCs w:val="24"/>
              </w:rPr>
              <w:t>.</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br/>
              <w:t xml:space="preserve">We understood that, bidder needs to prepare supporting infra for UNMS system at all 6 SLDC's also. The SOR items mentioned at ER1 &amp; ER2 will be distributed accordingly. Requesting to Segregate the SOR qty in all locations (SLDC &amp; RTAMCs) </w:t>
            </w:r>
            <w:r w:rsidRPr="005A71EC">
              <w:rPr>
                <w:rFonts w:ascii="Book Antiqua" w:hAnsi="Book Antiqua" w:cs="Calibri"/>
                <w:color w:val="000000"/>
                <w:sz w:val="24"/>
                <w:szCs w:val="24"/>
              </w:rPr>
              <w:lastRenderedPageBreak/>
              <w:t>and provide additional qty of item list in SOR if required.</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 3 of 3, Appendix-D: DRS OF HARDWARE, Workstation consoles with dual/ single </w:t>
            </w:r>
            <w:proofErr w:type="gramStart"/>
            <w:r w:rsidRPr="005A71EC">
              <w:rPr>
                <w:rFonts w:ascii="Book Antiqua" w:hAnsi="Book Antiqua" w:cs="Calibri"/>
                <w:color w:val="000000"/>
                <w:sz w:val="24"/>
                <w:szCs w:val="24"/>
              </w:rPr>
              <w:t>monitor ,</w:t>
            </w:r>
            <w:proofErr w:type="gramEnd"/>
            <w:r w:rsidRPr="005A71EC">
              <w:rPr>
                <w:rFonts w:ascii="Book Antiqua" w:hAnsi="Book Antiqua" w:cs="Calibri"/>
                <w:color w:val="000000"/>
                <w:sz w:val="24"/>
                <w:szCs w:val="24"/>
              </w:rPr>
              <w:t xml:space="preserve"> Page No. 3 of 21</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5. </w:t>
            </w:r>
            <w:r w:rsidRPr="005A71EC">
              <w:rPr>
                <w:rFonts w:ascii="Book Antiqua" w:hAnsi="Book Antiqua" w:cs="Calibri"/>
                <w:b/>
                <w:bCs/>
                <w:color w:val="000000"/>
                <w:sz w:val="24"/>
                <w:szCs w:val="24"/>
              </w:rPr>
              <w:t xml:space="preserve">Processor: </w:t>
            </w:r>
            <w:r w:rsidRPr="005A71EC">
              <w:rPr>
                <w:rFonts w:ascii="Book Antiqua" w:hAnsi="Book Antiqua" w:cs="Calibri"/>
                <w:color w:val="000000"/>
                <w:sz w:val="24"/>
                <w:szCs w:val="24"/>
              </w:rPr>
              <w:t>Min 1x4 Core, Clock Speed &gt;3.2 GHz</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br/>
              <w:t xml:space="preserve">As these specifications are not available w.r.t </w:t>
            </w:r>
            <w:proofErr w:type="gramStart"/>
            <w:r w:rsidRPr="005A71EC">
              <w:rPr>
                <w:rFonts w:ascii="Book Antiqua" w:hAnsi="Book Antiqua" w:cs="Calibri"/>
                <w:color w:val="000000"/>
                <w:sz w:val="24"/>
                <w:szCs w:val="24"/>
              </w:rPr>
              <w:t>leading  OEMs</w:t>
            </w:r>
            <w:proofErr w:type="gramEnd"/>
            <w:r w:rsidRPr="005A71EC">
              <w:rPr>
                <w:rFonts w:ascii="Book Antiqua" w:hAnsi="Book Antiqua" w:cs="Calibri"/>
                <w:color w:val="000000"/>
                <w:sz w:val="24"/>
                <w:szCs w:val="24"/>
              </w:rPr>
              <w:t xml:space="preserve">, Kindly change the specifications as follows : </w:t>
            </w:r>
            <w:r w:rsidRPr="005A71EC">
              <w:rPr>
                <w:rFonts w:ascii="Book Antiqua" w:hAnsi="Book Antiqua" w:cs="Calibri"/>
                <w:color w:val="000000"/>
                <w:sz w:val="24"/>
                <w:szCs w:val="24"/>
              </w:rPr>
              <w:br/>
              <w:t xml:space="preserve">Intel Core Processor i5, 4 Cores, 8MB Cache, &gt;3.2Ghz Turbo </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Minimum CPU frequency with Turbo Boost option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Part 3 of 3, Appendix-D: DRS OF HARDWARE, 4. Remote Console, Page No. 3 of 21</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9.Speakers: Inbuilt </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As the inbuilt speakers are not available with leading OEMs hence requesting to allow external speakers of 4W.</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 3 of 3, Appendix-D: DRS OF HARDWARE, Workstation consoles with dual/ single </w:t>
            </w:r>
            <w:proofErr w:type="gramStart"/>
            <w:r w:rsidRPr="005A71EC">
              <w:rPr>
                <w:rFonts w:ascii="Book Antiqua" w:hAnsi="Book Antiqua" w:cs="Calibri"/>
                <w:color w:val="000000"/>
                <w:sz w:val="24"/>
                <w:szCs w:val="24"/>
              </w:rPr>
              <w:t>monitor ,</w:t>
            </w:r>
            <w:proofErr w:type="gramEnd"/>
            <w:r w:rsidRPr="005A71EC">
              <w:rPr>
                <w:rFonts w:ascii="Book Antiqua" w:hAnsi="Book Antiqua" w:cs="Calibri"/>
                <w:color w:val="000000"/>
                <w:sz w:val="24"/>
                <w:szCs w:val="24"/>
              </w:rPr>
              <w:t xml:space="preserve"> Page No. 3 of 21</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10</w:t>
            </w:r>
            <w:r w:rsidRPr="005A71EC">
              <w:rPr>
                <w:rFonts w:ascii="Book Antiqua" w:hAnsi="Book Antiqua" w:cs="Calibri"/>
                <w:b/>
                <w:bCs/>
                <w:color w:val="000000"/>
                <w:sz w:val="24"/>
                <w:szCs w:val="24"/>
              </w:rPr>
              <w:t xml:space="preserve">.Interfaces Ports: </w:t>
            </w:r>
            <w:r w:rsidRPr="005A71EC">
              <w:rPr>
                <w:rFonts w:ascii="Book Antiqua" w:hAnsi="Book Antiqua" w:cs="Calibri"/>
                <w:color w:val="000000"/>
                <w:sz w:val="24"/>
                <w:szCs w:val="24"/>
              </w:rPr>
              <w:br/>
              <w:t xml:space="preserve">10 Gbps dual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Ports (Minimum) for connecting on dual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optic LAN in </w:t>
            </w:r>
            <w:proofErr w:type="gramStart"/>
            <w:r w:rsidRPr="005A71EC">
              <w:rPr>
                <w:rFonts w:ascii="Book Antiqua" w:hAnsi="Book Antiqua" w:cs="Calibri"/>
                <w:color w:val="000000"/>
                <w:sz w:val="24"/>
                <w:szCs w:val="24"/>
              </w:rPr>
              <w:t xml:space="preserve">each  </w:t>
            </w:r>
            <w:proofErr w:type="spellStart"/>
            <w:r w:rsidRPr="005A71EC">
              <w:rPr>
                <w:rFonts w:ascii="Book Antiqua" w:hAnsi="Book Antiqua" w:cs="Calibri"/>
                <w:color w:val="000000"/>
                <w:sz w:val="24"/>
                <w:szCs w:val="24"/>
              </w:rPr>
              <w:t>erver</w:t>
            </w:r>
            <w:proofErr w:type="spellEnd"/>
            <w:proofErr w:type="gramEnd"/>
            <w:r w:rsidRPr="005A71EC">
              <w:rPr>
                <w:rFonts w:ascii="Book Antiqua" w:hAnsi="Book Antiqua" w:cs="Calibri"/>
                <w:color w:val="000000"/>
                <w:sz w:val="24"/>
                <w:szCs w:val="24"/>
              </w:rPr>
              <w:t xml:space="preserve"> at Main &amp; Backup Control Centre and SLDCs, USB Ports, HDMI Ports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As these specifications are not available w.r.t leading laptop OEMs, Kindly change the specifications as </w:t>
            </w:r>
            <w:proofErr w:type="gramStart"/>
            <w:r w:rsidRPr="005A71EC">
              <w:rPr>
                <w:rFonts w:ascii="Book Antiqua" w:hAnsi="Book Antiqua" w:cs="Calibri"/>
                <w:color w:val="000000"/>
                <w:sz w:val="24"/>
                <w:szCs w:val="24"/>
              </w:rPr>
              <w:t>follows :</w:t>
            </w:r>
            <w:proofErr w:type="gramEnd"/>
            <w:r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br/>
              <w:t>1 Gb Ethernet port</w:t>
            </w:r>
            <w:r w:rsidRPr="005A71EC">
              <w:rPr>
                <w:rFonts w:ascii="Book Antiqua" w:hAnsi="Book Antiqua" w:cs="Calibri"/>
                <w:color w:val="000000"/>
                <w:sz w:val="24"/>
                <w:szCs w:val="24"/>
              </w:rPr>
              <w:br/>
              <w:t xml:space="preserve">3x USB 3.0 Gen 1 &amp; 1x Thunderbolt Type C, </w:t>
            </w:r>
            <w:r w:rsidRPr="005A71EC">
              <w:rPr>
                <w:rFonts w:ascii="Book Antiqua" w:hAnsi="Book Antiqua" w:cs="Calibri"/>
                <w:color w:val="000000"/>
                <w:sz w:val="24"/>
                <w:szCs w:val="24"/>
              </w:rPr>
              <w:br/>
              <w:t>1 HDMI Port</w:t>
            </w:r>
            <w:r w:rsidRPr="005A71EC">
              <w:rPr>
                <w:rFonts w:ascii="Book Antiqua" w:hAnsi="Book Antiqua" w:cs="Calibri"/>
                <w:color w:val="000000"/>
                <w:sz w:val="24"/>
                <w:szCs w:val="24"/>
              </w:rPr>
              <w:br/>
              <w:t>Or allow the use of the external convertor to meet the required interface ports.</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 3 of 3, Appendix-D: DRS OF HARDWARE, Workstation consoles with dual/ single </w:t>
            </w:r>
            <w:proofErr w:type="gramStart"/>
            <w:r w:rsidRPr="005A71EC">
              <w:rPr>
                <w:rFonts w:ascii="Book Antiqua" w:hAnsi="Book Antiqua" w:cs="Calibri"/>
                <w:color w:val="000000"/>
                <w:sz w:val="24"/>
                <w:szCs w:val="24"/>
              </w:rPr>
              <w:t>monitor ,</w:t>
            </w:r>
            <w:proofErr w:type="gramEnd"/>
            <w:r w:rsidRPr="005A71EC">
              <w:rPr>
                <w:rFonts w:ascii="Book Antiqua" w:hAnsi="Book Antiqua" w:cs="Calibri"/>
                <w:color w:val="000000"/>
                <w:sz w:val="24"/>
                <w:szCs w:val="24"/>
              </w:rPr>
              <w:t xml:space="preserve"> Page No. 3 of 21</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8. </w:t>
            </w:r>
            <w:r w:rsidRPr="005A71EC">
              <w:rPr>
                <w:rFonts w:ascii="Book Antiqua" w:hAnsi="Book Antiqua" w:cs="Calibri"/>
                <w:b/>
                <w:bCs/>
                <w:color w:val="000000"/>
                <w:sz w:val="24"/>
                <w:szCs w:val="24"/>
              </w:rPr>
              <w:t xml:space="preserve">Internal Optical </w:t>
            </w:r>
            <w:proofErr w:type="gramStart"/>
            <w:r w:rsidRPr="005A71EC">
              <w:rPr>
                <w:rFonts w:ascii="Book Antiqua" w:hAnsi="Book Antiqua" w:cs="Calibri"/>
                <w:b/>
                <w:bCs/>
                <w:color w:val="000000"/>
                <w:sz w:val="24"/>
                <w:szCs w:val="24"/>
              </w:rPr>
              <w:t>Drive</w:t>
            </w:r>
            <w:r w:rsidRPr="005A71EC">
              <w:rPr>
                <w:rFonts w:ascii="Book Antiqua" w:hAnsi="Book Antiqua" w:cs="Calibri"/>
                <w:color w:val="000000"/>
                <w:sz w:val="24"/>
                <w:szCs w:val="24"/>
              </w:rPr>
              <w:t xml:space="preserve"> :</w:t>
            </w:r>
            <w:proofErr w:type="gramEnd"/>
            <w:r w:rsidRPr="005A71EC">
              <w:rPr>
                <w:rFonts w:ascii="Book Antiqua" w:hAnsi="Book Antiqua" w:cs="Calibri"/>
                <w:color w:val="000000"/>
                <w:sz w:val="24"/>
                <w:szCs w:val="24"/>
              </w:rPr>
              <w:t xml:space="preserve"> DVD+RW</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As DVD+RW is obsoleted from the major OEMs, </w:t>
            </w:r>
            <w:proofErr w:type="gramStart"/>
            <w:r w:rsidRPr="005A71EC">
              <w:rPr>
                <w:rFonts w:ascii="Book Antiqua" w:hAnsi="Book Antiqua" w:cs="Calibri"/>
                <w:color w:val="000000"/>
                <w:sz w:val="24"/>
                <w:szCs w:val="24"/>
              </w:rPr>
              <w:t>Kindly</w:t>
            </w:r>
            <w:proofErr w:type="gramEnd"/>
            <w:r w:rsidRPr="005A71EC">
              <w:rPr>
                <w:rFonts w:ascii="Book Antiqua" w:hAnsi="Book Antiqua" w:cs="Calibri"/>
                <w:color w:val="000000"/>
                <w:sz w:val="24"/>
                <w:szCs w:val="24"/>
              </w:rPr>
              <w:t xml:space="preserve"> allows for the external DVD +RW drive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 3 of 3, Appendix-D: DRS OF HARDWARE, 4. Remote </w:t>
            </w:r>
            <w:r w:rsidRPr="005A71EC">
              <w:rPr>
                <w:rFonts w:ascii="Book Antiqua" w:hAnsi="Book Antiqua" w:cs="Calibri"/>
                <w:color w:val="000000"/>
                <w:sz w:val="24"/>
                <w:szCs w:val="24"/>
              </w:rPr>
              <w:lastRenderedPageBreak/>
              <w:t>Console, Page No. 3 of 21</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7. </w:t>
            </w:r>
            <w:r w:rsidRPr="005A71EC">
              <w:rPr>
                <w:rFonts w:ascii="Book Antiqua" w:hAnsi="Book Antiqua" w:cs="Calibri"/>
                <w:b/>
                <w:bCs/>
                <w:color w:val="000000"/>
                <w:sz w:val="24"/>
                <w:szCs w:val="24"/>
              </w:rPr>
              <w:t xml:space="preserve">Processor: </w:t>
            </w:r>
            <w:r w:rsidRPr="005A71EC">
              <w:rPr>
                <w:rFonts w:ascii="Book Antiqua" w:hAnsi="Book Antiqua" w:cs="Calibri"/>
                <w:color w:val="000000"/>
                <w:sz w:val="24"/>
                <w:szCs w:val="24"/>
              </w:rPr>
              <w:t>Min 1x4 Core, Clock Speed &gt;3.2 GHz</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change the specifications as follows as these specifications are not available with </w:t>
            </w:r>
            <w:proofErr w:type="gramStart"/>
            <w:r w:rsidRPr="005A71EC">
              <w:rPr>
                <w:rFonts w:ascii="Book Antiqua" w:hAnsi="Book Antiqua" w:cs="Calibri"/>
                <w:color w:val="000000"/>
                <w:sz w:val="24"/>
                <w:szCs w:val="24"/>
              </w:rPr>
              <w:t>OEMs :</w:t>
            </w:r>
            <w:proofErr w:type="gramEnd"/>
            <w:r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br/>
              <w:t>Intel Core Processor i5, 4 Cores, 8MB Cache, &gt;3.2Ghz, 4.2Ghz Turbo</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Minimum CPU frequency with Turbo Boost option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Part 3 of 3, Appendix-D: DRS OF HARDWARE, 4. Remote Console, Page No. 3 of 21</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8.Speakers: Inbuilt speakers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As the inbuilt speakers are not provided by OEMs hence requesting to allow external speakers of 4W.</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2 of 3, Part </w:t>
            </w:r>
            <w:proofErr w:type="gramStart"/>
            <w:r w:rsidRPr="005A71EC">
              <w:rPr>
                <w:rFonts w:ascii="Book Antiqua" w:hAnsi="Book Antiqua" w:cs="Calibri"/>
                <w:color w:val="000000"/>
                <w:sz w:val="24"/>
                <w:szCs w:val="24"/>
              </w:rPr>
              <w:t>B ;</w:t>
            </w:r>
            <w:proofErr w:type="gramEnd"/>
            <w:r w:rsidRPr="005A71EC">
              <w:rPr>
                <w:rFonts w:ascii="Book Antiqua" w:hAnsi="Book Antiqua" w:cs="Calibri"/>
                <w:color w:val="000000"/>
                <w:sz w:val="24"/>
                <w:szCs w:val="24"/>
              </w:rPr>
              <w:t xml:space="preserve"> Section 5 ;</w:t>
            </w:r>
            <w:r w:rsidRPr="005A71EC">
              <w:rPr>
                <w:rFonts w:ascii="Book Antiqua" w:hAnsi="Book Antiqua" w:cs="Calibri"/>
                <w:color w:val="000000"/>
                <w:sz w:val="24"/>
                <w:szCs w:val="24"/>
              </w:rPr>
              <w:br/>
              <w:t>5.11 Furniture</w:t>
            </w:r>
            <w:r w:rsidRPr="005A71EC">
              <w:rPr>
                <w:rFonts w:ascii="Book Antiqua" w:hAnsi="Book Antiqua" w:cs="Calibri"/>
                <w:color w:val="000000"/>
                <w:sz w:val="24"/>
                <w:szCs w:val="24"/>
              </w:rPr>
              <w:br/>
              <w:t>Page 13 of 15;</w:t>
            </w:r>
            <w:r w:rsidRPr="005A71EC">
              <w:rPr>
                <w:rFonts w:ascii="Book Antiqua" w:hAnsi="Book Antiqua" w:cs="Calibri"/>
                <w:color w:val="000000"/>
                <w:sz w:val="24"/>
                <w:szCs w:val="24"/>
              </w:rPr>
              <w:br/>
              <w:t>5.11 (a) ; Point 9</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Monitor tilts variation with motorized height/tilt/depth adjustment.</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This is not required as Worktop and Monitors are on different platforms and both platforms are having Independent Height adjustment Mechanism, also Monitors are mounted on Double extension Arms which gives User the flexibility to adjust the Monitors as per there Comfort.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2 of 3, Part </w:t>
            </w:r>
            <w:proofErr w:type="gramStart"/>
            <w:r w:rsidRPr="005A71EC">
              <w:rPr>
                <w:rFonts w:ascii="Book Antiqua" w:hAnsi="Book Antiqua" w:cs="Calibri"/>
                <w:color w:val="000000"/>
                <w:sz w:val="24"/>
                <w:szCs w:val="24"/>
              </w:rPr>
              <w:t>B ;</w:t>
            </w:r>
            <w:proofErr w:type="gramEnd"/>
            <w:r w:rsidRPr="005A71EC">
              <w:rPr>
                <w:rFonts w:ascii="Book Antiqua" w:hAnsi="Book Antiqua" w:cs="Calibri"/>
                <w:color w:val="000000"/>
                <w:sz w:val="24"/>
                <w:szCs w:val="24"/>
              </w:rPr>
              <w:t xml:space="preserve"> Section 5 ;</w:t>
            </w:r>
            <w:r w:rsidRPr="005A71EC">
              <w:rPr>
                <w:rFonts w:ascii="Book Antiqua" w:hAnsi="Book Antiqua" w:cs="Calibri"/>
                <w:color w:val="000000"/>
                <w:sz w:val="24"/>
                <w:szCs w:val="24"/>
              </w:rPr>
              <w:br/>
              <w:t>5.11 Furniture</w:t>
            </w:r>
            <w:r w:rsidRPr="005A71EC">
              <w:rPr>
                <w:rFonts w:ascii="Book Antiqua" w:hAnsi="Book Antiqua" w:cs="Calibri"/>
                <w:color w:val="000000"/>
                <w:sz w:val="24"/>
                <w:szCs w:val="24"/>
              </w:rPr>
              <w:br/>
              <w:t>Page 13 of 15;</w:t>
            </w:r>
            <w:r w:rsidRPr="005A71EC">
              <w:rPr>
                <w:rFonts w:ascii="Book Antiqua" w:hAnsi="Book Antiqua" w:cs="Calibri"/>
                <w:color w:val="000000"/>
                <w:sz w:val="24"/>
                <w:szCs w:val="24"/>
              </w:rPr>
              <w:br/>
              <w:t>5.11 (a) ; Point 10</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Programmable touch screen controls for operator desk management with automatic save PRESET options related to desk movements/position.</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Programmable Touch screen is just a technical enhancement without any Ergonomic impact and thus adding extra cost to the Delivery, this feature is already available manually and also through OEM Mobile APP like LINAK. Etc. So kindly remove it.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Appendices Technical Specification for Unified Network Management System (U-NMS</w:t>
            </w:r>
            <w:proofErr w:type="gramStart"/>
            <w:r w:rsidRPr="005A71EC">
              <w:rPr>
                <w:rFonts w:ascii="Book Antiqua" w:hAnsi="Book Antiqua" w:cs="Calibri"/>
                <w:color w:val="000000"/>
                <w:sz w:val="24"/>
                <w:szCs w:val="24"/>
              </w:rPr>
              <w:t>) :</w:t>
            </w:r>
            <w:proofErr w:type="gramEnd"/>
            <w:r w:rsidRPr="005A71EC">
              <w:rPr>
                <w:rFonts w:ascii="Book Antiqua" w:hAnsi="Book Antiqua" w:cs="Calibri"/>
                <w:color w:val="000000"/>
                <w:sz w:val="24"/>
                <w:szCs w:val="24"/>
              </w:rPr>
              <w:br/>
              <w:t>Appendix-D DRS OF HARDWARE, Remote Console , Page No. 3 of 21</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2.Model No. The compute platform (CPU) shall be inbuilt into display</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specifications of the remote console </w:t>
            </w:r>
            <w:proofErr w:type="gramStart"/>
            <w:r w:rsidRPr="005A71EC">
              <w:rPr>
                <w:rFonts w:ascii="Book Antiqua" w:hAnsi="Book Antiqua" w:cs="Calibri"/>
                <w:color w:val="000000"/>
                <w:sz w:val="24"/>
                <w:szCs w:val="24"/>
              </w:rPr>
              <w:t>is</w:t>
            </w:r>
            <w:proofErr w:type="gramEnd"/>
            <w:r w:rsidRPr="005A71EC">
              <w:rPr>
                <w:rFonts w:ascii="Book Antiqua" w:hAnsi="Book Antiqua" w:cs="Calibri"/>
                <w:color w:val="000000"/>
                <w:sz w:val="24"/>
                <w:szCs w:val="24"/>
              </w:rPr>
              <w:t xml:space="preserve"> not possible with inbuilt option of CPU to all across the OEMS as specs of remote console is of high end server which comes with 4U form factor which also does not get in built attached with 55 DISPLAY so kindly delete the clause.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proofErr w:type="gramStart"/>
            <w:r w:rsidRPr="005A71EC">
              <w:rPr>
                <w:rFonts w:ascii="Book Antiqua" w:hAnsi="Book Antiqua" w:cs="Calibri"/>
                <w:color w:val="000000"/>
                <w:sz w:val="24"/>
                <w:szCs w:val="24"/>
              </w:rPr>
              <w:t>55 inch</w:t>
            </w:r>
            <w:proofErr w:type="gramEnd"/>
            <w:r w:rsidRPr="005A71EC">
              <w:rPr>
                <w:rFonts w:ascii="Book Antiqua" w:hAnsi="Book Antiqua" w:cs="Calibri"/>
                <w:color w:val="000000"/>
                <w:sz w:val="24"/>
                <w:szCs w:val="24"/>
              </w:rPr>
              <w:t xml:space="preserve"> Display with inbuil</w:t>
            </w:r>
            <w:r w:rsidR="0008289C">
              <w:rPr>
                <w:rFonts w:ascii="Book Antiqua" w:hAnsi="Book Antiqua" w:cs="Calibri"/>
                <w:color w:val="000000"/>
                <w:sz w:val="24"/>
                <w:szCs w:val="24"/>
              </w:rPr>
              <w:t>t</w:t>
            </w:r>
            <w:r w:rsidRPr="005A71EC">
              <w:rPr>
                <w:rFonts w:ascii="Book Antiqua" w:hAnsi="Book Antiqua" w:cs="Calibri"/>
                <w:color w:val="000000"/>
                <w:sz w:val="24"/>
                <w:szCs w:val="24"/>
              </w:rPr>
              <w:t xml:space="preserve"> or External CPU is already Mention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Part 3 of 3, Appendix-D: DRS OF HARDWARE, Processor terminal (Laptop</w:t>
            </w:r>
            <w:proofErr w:type="gramStart"/>
            <w:r w:rsidRPr="005A71EC">
              <w:rPr>
                <w:rFonts w:ascii="Book Antiqua" w:hAnsi="Book Antiqua" w:cs="Calibri"/>
                <w:color w:val="000000"/>
                <w:sz w:val="24"/>
                <w:szCs w:val="24"/>
              </w:rPr>
              <w:t>) ,</w:t>
            </w:r>
            <w:proofErr w:type="gramEnd"/>
            <w:r w:rsidRPr="005A71EC">
              <w:rPr>
                <w:rFonts w:ascii="Book Antiqua" w:hAnsi="Book Antiqua" w:cs="Calibri"/>
                <w:color w:val="000000"/>
                <w:sz w:val="24"/>
                <w:szCs w:val="24"/>
              </w:rPr>
              <w:t xml:space="preserve"> Page No. 5 of 21</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 Processor Min 1x4 Core, Clock Speed &gt;3.2 GHz</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change the specifications as follows as these specifications are not available to leading laptop </w:t>
            </w:r>
            <w:proofErr w:type="gramStart"/>
            <w:r w:rsidRPr="005A71EC">
              <w:rPr>
                <w:rFonts w:ascii="Book Antiqua" w:hAnsi="Book Antiqua" w:cs="Calibri"/>
                <w:color w:val="000000"/>
                <w:sz w:val="24"/>
                <w:szCs w:val="24"/>
              </w:rPr>
              <w:t>OEMs :</w:t>
            </w:r>
            <w:proofErr w:type="gramEnd"/>
            <w:r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br/>
              <w:t>Intel Core Processor i5-10210U, 4 Cores, 6MB Cache, 1.6Ghz, 4.2Ghz Turbo</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Minimum CPU frequency with Turbo Boost option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Appendix-D: DRS OF HARDWARE, Processor Terminal (Laptop</w:t>
            </w:r>
            <w:proofErr w:type="gramStart"/>
            <w:r w:rsidRPr="005A71EC">
              <w:rPr>
                <w:rFonts w:ascii="Book Antiqua" w:hAnsi="Book Antiqua" w:cs="Calibri"/>
                <w:color w:val="000000"/>
                <w:sz w:val="24"/>
                <w:szCs w:val="24"/>
              </w:rPr>
              <w:t>) ,</w:t>
            </w:r>
            <w:proofErr w:type="gramEnd"/>
            <w:r w:rsidRPr="005A71EC">
              <w:rPr>
                <w:rFonts w:ascii="Book Antiqua" w:hAnsi="Book Antiqua" w:cs="Calibri"/>
                <w:color w:val="000000"/>
                <w:sz w:val="24"/>
                <w:szCs w:val="24"/>
              </w:rPr>
              <w:t xml:space="preserve"> Page No. 5 of 21</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10.Interfaces </w:t>
            </w:r>
            <w:r w:rsidRPr="005A71EC">
              <w:rPr>
                <w:rFonts w:ascii="Book Antiqua" w:hAnsi="Book Antiqua" w:cs="Calibri"/>
                <w:color w:val="000000"/>
                <w:sz w:val="24"/>
                <w:szCs w:val="24"/>
              </w:rPr>
              <w:br/>
              <w:t xml:space="preserve">1 Gb dual Ethernet ports </w:t>
            </w:r>
            <w:r w:rsidRPr="005A71EC">
              <w:rPr>
                <w:rFonts w:ascii="Book Antiqua" w:hAnsi="Book Antiqua" w:cs="Calibri"/>
                <w:color w:val="000000"/>
                <w:sz w:val="24"/>
                <w:szCs w:val="24"/>
              </w:rPr>
              <w:br/>
              <w:t>Minimum 4 USB3.0 Ports</w:t>
            </w:r>
            <w:r w:rsidRPr="005A71EC">
              <w:rPr>
                <w:rFonts w:ascii="Book Antiqua" w:hAnsi="Book Antiqua" w:cs="Calibri"/>
                <w:color w:val="000000"/>
                <w:sz w:val="24"/>
                <w:szCs w:val="24"/>
              </w:rPr>
              <w:br/>
              <w:t>1 HDMI Port</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change the specifications as follows as these specifications are not available to leading laptop </w:t>
            </w:r>
            <w:proofErr w:type="gramStart"/>
            <w:r w:rsidRPr="005A71EC">
              <w:rPr>
                <w:rFonts w:ascii="Book Antiqua" w:hAnsi="Book Antiqua" w:cs="Calibri"/>
                <w:color w:val="000000"/>
                <w:sz w:val="24"/>
                <w:szCs w:val="24"/>
              </w:rPr>
              <w:t>OEMs :</w:t>
            </w:r>
            <w:proofErr w:type="gramEnd"/>
            <w:r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br/>
              <w:t>1 Gb Ethernet port</w:t>
            </w:r>
            <w:r w:rsidRPr="005A71EC">
              <w:rPr>
                <w:rFonts w:ascii="Book Antiqua" w:hAnsi="Book Antiqua" w:cs="Calibri"/>
                <w:color w:val="000000"/>
                <w:sz w:val="24"/>
                <w:szCs w:val="24"/>
              </w:rPr>
              <w:br/>
              <w:t xml:space="preserve">3x USB 3.0 Gen 1 &amp; 1x Thunderbolt Type C, </w:t>
            </w:r>
            <w:r w:rsidRPr="005A71EC">
              <w:rPr>
                <w:rFonts w:ascii="Book Antiqua" w:hAnsi="Book Antiqua" w:cs="Calibri"/>
                <w:color w:val="000000"/>
                <w:sz w:val="24"/>
                <w:szCs w:val="24"/>
              </w:rPr>
              <w:br/>
              <w:t>1 HDMI Port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refer clause of Volume II, Appendix-D: DRS OF HARDWARE, Processor Terminal (Laptop), Page No. 5 of 21.</w:t>
            </w:r>
            <w:r w:rsidR="0008289C">
              <w:rPr>
                <w:rFonts w:ascii="Book Antiqua" w:hAnsi="Book Antiqua" w:cs="Calibri"/>
                <w:color w:val="000000"/>
                <w:sz w:val="24"/>
                <w:szCs w:val="24"/>
              </w:rPr>
              <w:t xml:space="preserve"> </w:t>
            </w:r>
            <w:proofErr w:type="gramStart"/>
            <w:r w:rsidRPr="005A71EC">
              <w:rPr>
                <w:rFonts w:ascii="Book Antiqua" w:hAnsi="Book Antiqua" w:cs="Calibri"/>
                <w:color w:val="000000"/>
                <w:sz w:val="24"/>
                <w:szCs w:val="24"/>
              </w:rPr>
              <w:t>Bidder</w:t>
            </w:r>
            <w:proofErr w:type="gramEnd"/>
            <w:r w:rsidRPr="005A71EC">
              <w:rPr>
                <w:rFonts w:ascii="Book Antiqua" w:hAnsi="Book Antiqua" w:cs="Calibri"/>
                <w:color w:val="000000"/>
                <w:sz w:val="24"/>
                <w:szCs w:val="24"/>
              </w:rPr>
              <w:t xml:space="preserve">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2 of 3, Part </w:t>
            </w:r>
            <w:proofErr w:type="gramStart"/>
            <w:r w:rsidRPr="005A71EC">
              <w:rPr>
                <w:rFonts w:ascii="Book Antiqua" w:hAnsi="Book Antiqua" w:cs="Calibri"/>
                <w:color w:val="000000"/>
                <w:sz w:val="24"/>
                <w:szCs w:val="24"/>
              </w:rPr>
              <w:t>C ,</w:t>
            </w:r>
            <w:proofErr w:type="gramEnd"/>
            <w:r w:rsidRPr="005A71EC">
              <w:rPr>
                <w:rFonts w:ascii="Book Antiqua" w:hAnsi="Book Antiqua" w:cs="Calibri"/>
                <w:color w:val="000000"/>
                <w:sz w:val="24"/>
                <w:szCs w:val="24"/>
              </w:rPr>
              <w:t xml:space="preserve"> Page 16 of 30, 1.3.1.6: Connectors, Nuts &amp; Bolts, Heat Shrinkable Sleeves</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sz w:val="24"/>
                <w:szCs w:val="24"/>
              </w:rPr>
            </w:pPr>
            <w:r w:rsidRPr="005A71EC">
              <w:rPr>
                <w:rFonts w:ascii="Book Antiqua" w:hAnsi="Book Antiqua" w:cs="Calibri"/>
                <w:sz w:val="24"/>
                <w:szCs w:val="24"/>
              </w:rPr>
              <w:t xml:space="preserve"> All inter cell connectors shall be protected with heat </w:t>
            </w:r>
            <w:r w:rsidRPr="005A71EC">
              <w:rPr>
                <w:rFonts w:ascii="Book Antiqua" w:hAnsi="Book Antiqua" w:cs="Calibri"/>
                <w:b/>
                <w:bCs/>
                <w:sz w:val="24"/>
                <w:szCs w:val="24"/>
              </w:rPr>
              <w:t>shrinkable silicon sleeves</w:t>
            </w:r>
            <w:r w:rsidRPr="005A71EC">
              <w:rPr>
                <w:rFonts w:ascii="Book Antiqua" w:hAnsi="Book Antiqua" w:cs="Calibri"/>
                <w:sz w:val="24"/>
                <w:szCs w:val="24"/>
              </w:rPr>
              <w:t xml:space="preserve"> for reducing the environmental impact including a corrosive environment.</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sz w:val="24"/>
                <w:szCs w:val="24"/>
              </w:rPr>
            </w:pPr>
            <w:r w:rsidRPr="005A71EC">
              <w:rPr>
                <w:rFonts w:ascii="Book Antiqua" w:hAnsi="Book Antiqua" w:cs="Calibri"/>
                <w:sz w:val="24"/>
                <w:szCs w:val="24"/>
              </w:rPr>
              <w:t xml:space="preserve">The asked silicon sleeves are not being manufactured by any battery OEM and hence they are proposing to amend this clause as " </w:t>
            </w:r>
            <w:r w:rsidRPr="005A71EC">
              <w:rPr>
                <w:rFonts w:ascii="Book Antiqua" w:hAnsi="Book Antiqua" w:cs="Calibri"/>
                <w:b/>
                <w:bCs/>
                <w:sz w:val="24"/>
                <w:szCs w:val="24"/>
              </w:rPr>
              <w:t>All inter cell connectors shall be protected with heat shrinkable PVC sleeves for reducing the environmental impact including a corrosive environment</w:t>
            </w:r>
            <w:r w:rsidRPr="005A71EC">
              <w:rPr>
                <w:rFonts w:ascii="Book Antiqua" w:hAnsi="Book Antiqua" w:cs="Calibri"/>
                <w:sz w:val="24"/>
                <w:szCs w:val="24"/>
              </w:rPr>
              <w: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Heat shrinkable PVC sleeves are already mentioned in TS. 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(2/3), Part </w:t>
            </w:r>
            <w:proofErr w:type="gramStart"/>
            <w:r w:rsidRPr="005A71EC">
              <w:rPr>
                <w:rFonts w:ascii="Book Antiqua" w:hAnsi="Book Antiqua" w:cs="Calibri"/>
                <w:color w:val="000000"/>
                <w:sz w:val="24"/>
                <w:szCs w:val="24"/>
              </w:rPr>
              <w:t>B,  4.5.3</w:t>
            </w:r>
            <w:proofErr w:type="gramEnd"/>
            <w:r w:rsidRPr="005A71EC">
              <w:rPr>
                <w:rFonts w:ascii="Book Antiqua" w:hAnsi="Book Antiqua" w:cs="Calibri"/>
                <w:color w:val="000000"/>
                <w:sz w:val="24"/>
                <w:szCs w:val="24"/>
              </w:rPr>
              <w:t xml:space="preserve"> Intrusion Detection &amp; Prevention System (IDPS)--(A) Intrusion Detection and </w:t>
            </w:r>
            <w:r w:rsidRPr="005A71EC">
              <w:rPr>
                <w:rFonts w:ascii="Book Antiqua" w:hAnsi="Book Antiqua" w:cs="Calibri"/>
                <w:color w:val="000000"/>
                <w:sz w:val="24"/>
                <w:szCs w:val="24"/>
              </w:rPr>
              <w:lastRenderedPageBreak/>
              <w:t>Prevention System (Host Based)-- PDF Pg-87</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A) Intrusion Detection and Prevention System (Host Based):</w:t>
            </w:r>
            <w:r w:rsidRPr="005A71EC">
              <w:rPr>
                <w:rFonts w:ascii="Book Antiqua" w:hAnsi="Book Antiqua" w:cs="Calibri"/>
                <w:color w:val="000000"/>
                <w:sz w:val="24"/>
                <w:szCs w:val="24"/>
              </w:rPr>
              <w:br/>
              <w:t xml:space="preserve">Host based Intrusion Detection and Prevention System module shall be provided for all machines on DMZ LANs. IDS shall be able to perform following actions: </w:t>
            </w:r>
            <w:r w:rsidRPr="005A71EC">
              <w:rPr>
                <w:rFonts w:ascii="Book Antiqua" w:hAnsi="Book Antiqua" w:cs="Calibri"/>
                <w:color w:val="000000"/>
                <w:sz w:val="24"/>
                <w:szCs w:val="24"/>
              </w:rPr>
              <w:br/>
              <w:t xml:space="preserve">„X Capability for Detecting the intrusion attempt that may take place, intrusion in progress and the </w:t>
            </w:r>
            <w:r w:rsidRPr="005A71EC">
              <w:rPr>
                <w:rFonts w:ascii="Book Antiqua" w:hAnsi="Book Antiqua" w:cs="Calibri"/>
                <w:color w:val="000000"/>
                <w:sz w:val="24"/>
                <w:szCs w:val="24"/>
              </w:rPr>
              <w:lastRenderedPageBreak/>
              <w:t xml:space="preserve">intrusion that has taken place. </w:t>
            </w:r>
            <w:r w:rsidRPr="005A71EC">
              <w:rPr>
                <w:rFonts w:ascii="Book Antiqua" w:hAnsi="Book Antiqua" w:cs="Calibri"/>
                <w:color w:val="000000"/>
                <w:sz w:val="24"/>
                <w:szCs w:val="24"/>
              </w:rPr>
              <w:br/>
              <w:t>„X Flag and check unauthorized access</w:t>
            </w:r>
          </w:p>
        </w:tc>
        <w:tc>
          <w:tcPr>
            <w:tcW w:w="4860" w:type="dxa"/>
            <w:tcBorders>
              <w:top w:val="nil"/>
              <w:left w:val="nil"/>
              <w:bottom w:val="single" w:sz="4" w:space="0" w:color="auto"/>
              <w:right w:val="single" w:sz="4" w:space="0" w:color="auto"/>
            </w:tcBorders>
            <w:shd w:val="clear" w:color="auto" w:fill="auto"/>
          </w:tcPr>
          <w:p w:rsidR="00E835FA"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Please be referred that all type of unauthorized </w:t>
            </w:r>
            <w:proofErr w:type="gramStart"/>
            <w:r w:rsidRPr="005A71EC">
              <w:rPr>
                <w:rFonts w:ascii="Book Antiqua" w:hAnsi="Book Antiqua" w:cs="Calibri"/>
                <w:color w:val="000000"/>
                <w:sz w:val="24"/>
                <w:szCs w:val="24"/>
              </w:rPr>
              <w:t>access  can</w:t>
            </w:r>
            <w:proofErr w:type="gramEnd"/>
            <w:r w:rsidRPr="005A71EC">
              <w:rPr>
                <w:rFonts w:ascii="Book Antiqua" w:hAnsi="Book Antiqua" w:cs="Calibri"/>
                <w:color w:val="000000"/>
                <w:sz w:val="24"/>
                <w:szCs w:val="24"/>
              </w:rPr>
              <w:t xml:space="preserve"> be met with access management / IDAM solutions and won't be available in many HIPS solutions globally. </w:t>
            </w:r>
            <w:r w:rsidRPr="005A71EC">
              <w:rPr>
                <w:rFonts w:ascii="Book Antiqua" w:hAnsi="Book Antiqua" w:cs="Calibri"/>
                <w:color w:val="000000"/>
                <w:sz w:val="24"/>
                <w:szCs w:val="24"/>
              </w:rPr>
              <w:br/>
            </w:r>
            <w:r w:rsidRPr="005A71EC">
              <w:rPr>
                <w:rFonts w:ascii="Book Antiqua" w:hAnsi="Book Antiqua" w:cs="Calibri"/>
                <w:color w:val="000000"/>
                <w:sz w:val="24"/>
                <w:szCs w:val="24"/>
              </w:rPr>
              <w:br/>
              <w:t xml:space="preserve">So we request the </w:t>
            </w:r>
            <w:proofErr w:type="gramStart"/>
            <w:r w:rsidRPr="005A71EC">
              <w:rPr>
                <w:rFonts w:ascii="Book Antiqua" w:hAnsi="Book Antiqua" w:cs="Calibri"/>
                <w:color w:val="000000"/>
                <w:sz w:val="24"/>
                <w:szCs w:val="24"/>
              </w:rPr>
              <w:t>clause  Should</w:t>
            </w:r>
            <w:proofErr w:type="gramEnd"/>
            <w:r w:rsidRPr="005A71EC">
              <w:rPr>
                <w:rFonts w:ascii="Book Antiqua" w:hAnsi="Book Antiqua" w:cs="Calibri"/>
                <w:color w:val="000000"/>
                <w:sz w:val="24"/>
                <w:szCs w:val="24"/>
              </w:rPr>
              <w:t xml:space="preserve"> read as: "   </w:t>
            </w:r>
            <w:r w:rsidRPr="005A71EC">
              <w:rPr>
                <w:rFonts w:ascii="Book Antiqua" w:hAnsi="Book Antiqua" w:cs="Calibri"/>
                <w:color w:val="000000"/>
                <w:sz w:val="24"/>
                <w:szCs w:val="24"/>
              </w:rPr>
              <w:br/>
            </w:r>
            <w:r w:rsidRPr="005A71EC">
              <w:rPr>
                <w:rFonts w:ascii="Book Antiqua" w:hAnsi="Book Antiqua" w:cs="Calibri"/>
                <w:color w:val="000000"/>
                <w:sz w:val="24"/>
                <w:szCs w:val="24"/>
              </w:rPr>
              <w:br/>
              <w:t>A) Intrusion Detection and Prevention System (Host Based):</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 xml:space="preserve">Host based Intrusion Detection and Prevention System module shall be provided for all machines on DMZ LANs. IDS shall be able to perform following actions: </w:t>
            </w:r>
            <w:r w:rsidRPr="005A71EC">
              <w:rPr>
                <w:rFonts w:ascii="Book Antiqua" w:hAnsi="Book Antiqua" w:cs="Calibri"/>
                <w:color w:val="000000"/>
                <w:sz w:val="24"/>
                <w:szCs w:val="24"/>
              </w:rPr>
              <w:br/>
              <w:t xml:space="preserve">„X Capability for Detecting the intrusion attempt that may take place, intrusion in progress and the intrusion that has taken place. </w:t>
            </w:r>
            <w:r w:rsidRPr="005A71EC">
              <w:rPr>
                <w:rFonts w:ascii="Book Antiqua" w:hAnsi="Book Antiqua" w:cs="Calibri"/>
                <w:color w:val="000000"/>
                <w:sz w:val="24"/>
                <w:szCs w:val="24"/>
              </w:rPr>
              <w:br/>
              <w:t xml:space="preserve">„X Flag and check all malicious activities and command &amp; control access". </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 4.5.3 Intrusion Detection &amp; Prevention System (IDPS)--(A) Intrusion Detection and Prevention System (Host Based)-- PDF Pg-88</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In an event where user accounts are added, deleted, or modified, changes to key system files and executables is done in by unauthorized account or there is unauthorized attempt to overwrite vital system files, to install Trojan horses or backdoors suitable action should be taken such as: </w:t>
            </w:r>
            <w:r w:rsidRPr="005A71EC">
              <w:rPr>
                <w:rFonts w:ascii="Book Antiqua" w:hAnsi="Book Antiqua" w:cs="Calibri"/>
                <w:color w:val="000000"/>
                <w:sz w:val="24"/>
                <w:szCs w:val="24"/>
              </w:rPr>
              <w:br/>
              <w:t>Terminate User (intruder) Login</w:t>
            </w:r>
            <w:r w:rsidRPr="005A71EC">
              <w:rPr>
                <w:rFonts w:ascii="Book Antiqua" w:hAnsi="Book Antiqua" w:cs="Calibri"/>
                <w:color w:val="000000"/>
                <w:sz w:val="24"/>
                <w:szCs w:val="24"/>
              </w:rPr>
              <w:br/>
              <w:t xml:space="preserve">Disable User (intruder) Account </w:t>
            </w:r>
            <w:r w:rsidRPr="005A71EC">
              <w:rPr>
                <w:rFonts w:ascii="Book Antiqua" w:hAnsi="Book Antiqua" w:cs="Calibri"/>
                <w:color w:val="000000"/>
                <w:sz w:val="24"/>
                <w:szCs w:val="24"/>
              </w:rPr>
              <w:br/>
              <w:t>Forge a TCP FIN packet to force intruder connection to terminate</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HIPS can block the traffic once the attack has been detected. In case of TCP FIN, most of HIPS agent detects packet with only the SYN and FIN flags set. </w:t>
            </w:r>
            <w:r w:rsidRPr="005A71EC">
              <w:rPr>
                <w:rFonts w:ascii="Book Antiqua" w:hAnsi="Book Antiqua" w:cs="Calibri"/>
                <w:color w:val="000000"/>
                <w:sz w:val="24"/>
                <w:szCs w:val="24"/>
              </w:rPr>
              <w:br/>
            </w:r>
            <w:r w:rsidRPr="005A71EC">
              <w:rPr>
                <w:rFonts w:ascii="Book Antiqua" w:hAnsi="Book Antiqua" w:cs="Calibri"/>
                <w:color w:val="000000"/>
                <w:sz w:val="24"/>
                <w:szCs w:val="24"/>
              </w:rPr>
              <w:br/>
              <w:t xml:space="preserve">Since HIPS works on connection/session basis, for Activities like Terminate User Login &amp; Disable User Account are user level activities and is not available with many HIPS solutions globally. </w:t>
            </w:r>
            <w:r w:rsidRPr="005A71EC">
              <w:rPr>
                <w:rFonts w:ascii="Book Antiqua" w:hAnsi="Book Antiqua" w:cs="Calibri"/>
                <w:color w:val="000000"/>
                <w:sz w:val="24"/>
                <w:szCs w:val="24"/>
              </w:rPr>
              <w:br/>
            </w:r>
            <w:r w:rsidRPr="005A71EC">
              <w:rPr>
                <w:rFonts w:ascii="Book Antiqua" w:hAnsi="Book Antiqua" w:cs="Calibri"/>
                <w:color w:val="000000"/>
                <w:sz w:val="24"/>
                <w:szCs w:val="24"/>
              </w:rPr>
              <w:br/>
              <w:t>Clause Should Read as:</w:t>
            </w:r>
            <w:r w:rsidRPr="005A71EC">
              <w:rPr>
                <w:rFonts w:ascii="Book Antiqua" w:hAnsi="Book Antiqua" w:cs="Calibri"/>
                <w:color w:val="000000"/>
                <w:sz w:val="24"/>
                <w:szCs w:val="24"/>
              </w:rPr>
              <w:br/>
              <w:t xml:space="preserve">In an event where user accounts are added, deleted, or modified, changes to key system files and executables is done in by unauthorized account or there is unauthorized attempt to overwrite vital </w:t>
            </w:r>
            <w:r w:rsidRPr="005A71EC">
              <w:rPr>
                <w:rFonts w:ascii="Book Antiqua" w:hAnsi="Book Antiqua" w:cs="Calibri"/>
                <w:color w:val="000000"/>
                <w:sz w:val="24"/>
                <w:szCs w:val="24"/>
              </w:rPr>
              <w:lastRenderedPageBreak/>
              <w:t xml:space="preserve">system files, to install Trojan horses or backdoors suitable action should be taken such as: </w:t>
            </w:r>
            <w:r w:rsidRPr="005A71EC">
              <w:rPr>
                <w:rFonts w:ascii="Book Antiqua" w:hAnsi="Book Antiqua" w:cs="Calibri"/>
                <w:color w:val="000000"/>
                <w:sz w:val="24"/>
                <w:szCs w:val="24"/>
              </w:rPr>
              <w:br/>
              <w:t>Forge a TCP FIN packet to force intruder connection to terminate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 5.9 Centralized Management Console (CMC)-- 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-105</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5.9 Centralized Management Console (CMC)</w:t>
            </w:r>
          </w:p>
        </w:tc>
        <w:tc>
          <w:tcPr>
            <w:tcW w:w="4860" w:type="dxa"/>
            <w:tcBorders>
              <w:top w:val="nil"/>
              <w:left w:val="nil"/>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change to security CMC requirement as below.</w:t>
            </w:r>
            <w:r w:rsidRPr="005A71EC">
              <w:rPr>
                <w:rFonts w:ascii="Book Antiqua" w:hAnsi="Book Antiqua" w:cs="Calibri"/>
                <w:color w:val="000000"/>
                <w:sz w:val="24"/>
                <w:szCs w:val="24"/>
              </w:rPr>
              <w:br/>
            </w:r>
            <w:r w:rsidRPr="005A71EC">
              <w:rPr>
                <w:rFonts w:ascii="Book Antiqua" w:hAnsi="Book Antiqua" w:cs="Calibri"/>
                <w:color w:val="000000"/>
                <w:sz w:val="24"/>
                <w:szCs w:val="24"/>
              </w:rPr>
              <w:br/>
            </w:r>
            <w:proofErr w:type="spellStart"/>
            <w:r w:rsidRPr="005A71EC">
              <w:rPr>
                <w:rFonts w:ascii="Book Antiqua" w:hAnsi="Book Antiqua" w:cs="Calibri"/>
                <w:b/>
                <w:bCs/>
                <w:color w:val="000000"/>
                <w:sz w:val="24"/>
                <w:szCs w:val="24"/>
              </w:rPr>
              <w:t>Centralised</w:t>
            </w:r>
            <w:proofErr w:type="spellEnd"/>
            <w:r w:rsidRPr="005A71EC">
              <w:rPr>
                <w:rFonts w:ascii="Book Antiqua" w:hAnsi="Book Antiqua" w:cs="Calibri"/>
                <w:b/>
                <w:bCs/>
                <w:color w:val="000000"/>
                <w:sz w:val="24"/>
                <w:szCs w:val="24"/>
              </w:rPr>
              <w:t xml:space="preserve"> Management Console (CMC)</w:t>
            </w:r>
            <w:r w:rsidRPr="005A71EC">
              <w:rPr>
                <w:rFonts w:ascii="Book Antiqua" w:hAnsi="Book Antiqua" w:cs="Calibri"/>
                <w:color w:val="000000"/>
                <w:sz w:val="24"/>
                <w:szCs w:val="24"/>
              </w:rPr>
              <w:t>: A separate solution shall be</w:t>
            </w:r>
            <w:r w:rsidRPr="005A71EC">
              <w:rPr>
                <w:rFonts w:ascii="Book Antiqua" w:hAnsi="Book Antiqua" w:cs="Calibri"/>
                <w:color w:val="000000"/>
                <w:sz w:val="24"/>
                <w:szCs w:val="24"/>
              </w:rPr>
              <w:br/>
              <w:t>supplied to be used as Centralized management console for the HIPS and firewall. The management console shall perform the following functions:</w:t>
            </w:r>
            <w:r w:rsidRPr="005A71EC">
              <w:rPr>
                <w:rFonts w:ascii="Book Antiqua" w:hAnsi="Book Antiqua" w:cs="Calibri"/>
                <w:color w:val="000000"/>
                <w:sz w:val="24"/>
                <w:szCs w:val="24"/>
              </w:rPr>
              <w:br/>
              <w:t>(</w:t>
            </w:r>
            <w:proofErr w:type="spellStart"/>
            <w:r w:rsidRPr="005A71EC">
              <w:rPr>
                <w:rFonts w:ascii="Book Antiqua" w:hAnsi="Book Antiqua" w:cs="Calibri"/>
                <w:color w:val="000000"/>
                <w:sz w:val="24"/>
                <w:szCs w:val="24"/>
              </w:rPr>
              <w:t>i</w:t>
            </w:r>
            <w:proofErr w:type="spellEnd"/>
            <w:proofErr w:type="gramStart"/>
            <w:r w:rsidRPr="005A71EC">
              <w:rPr>
                <w:rFonts w:ascii="Book Antiqua" w:hAnsi="Book Antiqua" w:cs="Calibri"/>
                <w:color w:val="000000"/>
                <w:sz w:val="24"/>
                <w:szCs w:val="24"/>
              </w:rPr>
              <w:t>).Create</w:t>
            </w:r>
            <w:proofErr w:type="gramEnd"/>
            <w:r w:rsidRPr="005A71EC">
              <w:rPr>
                <w:rFonts w:ascii="Book Antiqua" w:hAnsi="Book Antiqua" w:cs="Calibri"/>
                <w:color w:val="000000"/>
                <w:sz w:val="24"/>
                <w:szCs w:val="24"/>
              </w:rPr>
              <w:t xml:space="preserve"> and deploys new policies</w:t>
            </w:r>
            <w:r w:rsidRPr="005A71EC">
              <w:rPr>
                <w:rFonts w:ascii="Book Antiqua" w:hAnsi="Book Antiqua" w:cs="Calibri"/>
                <w:color w:val="000000"/>
                <w:sz w:val="24"/>
                <w:szCs w:val="24"/>
              </w:rPr>
              <w:br/>
              <w:t>(ii).For Centralized Logging of messages from all systems across the network as a Central Syslog server (</w:t>
            </w:r>
            <w:proofErr w:type="spellStart"/>
            <w:r w:rsidRPr="005A71EC">
              <w:rPr>
                <w:rFonts w:ascii="Book Antiqua" w:hAnsi="Book Antiqua" w:cs="Calibri"/>
                <w:color w:val="000000"/>
                <w:sz w:val="24"/>
                <w:szCs w:val="24"/>
              </w:rPr>
              <w:t>inline</w:t>
            </w:r>
            <w:proofErr w:type="spellEnd"/>
            <w:r w:rsidRPr="005A71EC">
              <w:rPr>
                <w:rFonts w:ascii="Book Antiqua" w:hAnsi="Book Antiqua" w:cs="Calibri"/>
                <w:color w:val="000000"/>
                <w:sz w:val="24"/>
                <w:szCs w:val="24"/>
              </w:rPr>
              <w:t xml:space="preserve"> with CERT-In Guidelines)</w:t>
            </w:r>
            <w:r w:rsidRPr="005A71EC">
              <w:rPr>
                <w:rFonts w:ascii="Book Antiqua" w:hAnsi="Book Antiqua" w:cs="Calibri"/>
                <w:color w:val="000000"/>
                <w:sz w:val="24"/>
                <w:szCs w:val="24"/>
              </w:rPr>
              <w:br/>
              <w:t>(iii). Collect and archive audit log for post event analysis</w:t>
            </w:r>
            <w:r w:rsidRPr="005A71EC">
              <w:rPr>
                <w:rFonts w:ascii="Book Antiqua" w:hAnsi="Book Antiqua" w:cs="Calibri"/>
                <w:color w:val="000000"/>
                <w:sz w:val="24"/>
                <w:szCs w:val="24"/>
              </w:rPr>
              <w:br/>
              <w:t>(iv</w:t>
            </w:r>
            <w:proofErr w:type="gramStart"/>
            <w:r w:rsidRPr="005A71EC">
              <w:rPr>
                <w:rFonts w:ascii="Book Antiqua" w:hAnsi="Book Antiqua" w:cs="Calibri"/>
                <w:color w:val="000000"/>
                <w:sz w:val="24"/>
                <w:szCs w:val="24"/>
              </w:rPr>
              <w:t>).Maintain</w:t>
            </w:r>
            <w:proofErr w:type="gramEnd"/>
            <w:r w:rsidRPr="005A71EC">
              <w:rPr>
                <w:rFonts w:ascii="Book Antiqua" w:hAnsi="Book Antiqua" w:cs="Calibri"/>
                <w:color w:val="000000"/>
                <w:sz w:val="24"/>
                <w:szCs w:val="24"/>
              </w:rPr>
              <w:t xml:space="preserve"> an Integrated Event Database</w:t>
            </w:r>
            <w:r w:rsidRPr="005A71EC">
              <w:rPr>
                <w:rFonts w:ascii="Book Antiqua" w:hAnsi="Book Antiqua" w:cs="Calibri"/>
                <w:color w:val="000000"/>
                <w:sz w:val="24"/>
                <w:szCs w:val="24"/>
              </w:rPr>
              <w:br/>
              <w:t>(v)Getting Virus definition, signature, patches etc. update from internet and updating the system .</w:t>
            </w:r>
            <w:r w:rsidRPr="005A71EC">
              <w:rPr>
                <w:rFonts w:ascii="Book Antiqua" w:hAnsi="Book Antiqua" w:cs="Calibri"/>
                <w:color w:val="000000"/>
                <w:sz w:val="24"/>
                <w:szCs w:val="24"/>
              </w:rPr>
              <w:br/>
              <w:t>(vi) Performance monitoring and log retention period of 1 months.</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w:t>
            </w:r>
            <w:proofErr w:type="gramStart"/>
            <w:r w:rsidRPr="005A71EC">
              <w:rPr>
                <w:rFonts w:ascii="Book Antiqua" w:hAnsi="Book Antiqua" w:cs="Calibri"/>
                <w:color w:val="000000"/>
                <w:sz w:val="24"/>
                <w:szCs w:val="24"/>
              </w:rPr>
              <w:t>II(</w:t>
            </w:r>
            <w:proofErr w:type="gramEnd"/>
            <w:r w:rsidRPr="005A71EC">
              <w:rPr>
                <w:rFonts w:ascii="Book Antiqua" w:hAnsi="Book Antiqua" w:cs="Calibri"/>
                <w:color w:val="000000"/>
                <w:sz w:val="24"/>
                <w:szCs w:val="24"/>
              </w:rPr>
              <w:t>1/3),Part A, 1.15 Applicable Standards,Sec-1, PDF Page 25 &amp; 26</w:t>
            </w:r>
          </w:p>
          <w:p w:rsidR="006975AB" w:rsidRPr="005A71EC" w:rsidRDefault="006975AB"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TEC GR no. GR/FWS-01/02 SEP 2006 for Firewall, Specifications and codes shall be the latest version, inclusive of revisions, which are in force.</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TEC GR for FW is not available with some OEMs. We request to remove the same.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6975AB">
        <w:trPr>
          <w:trHeight w:val="333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 5.5.4 (Intrusion Detection and Prevention System (IDPS),PDF  Page 103 </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contractor shall provide an intrusion detection and prevention system, to have a dedicated NIPS (Network Intrusion Protection System) appliance and the IPS (Intrusion Protection System) functionality shall not be coupled with the Firewall solutions, which shall be integrated to detect and prevent intrusion, worm, virus etc.</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remove this clause, </w:t>
            </w:r>
            <w:proofErr w:type="gramStart"/>
            <w:r w:rsidRPr="005A71EC">
              <w:rPr>
                <w:rFonts w:ascii="Book Antiqua" w:hAnsi="Book Antiqua" w:cs="Calibri"/>
                <w:color w:val="000000"/>
                <w:sz w:val="24"/>
                <w:szCs w:val="24"/>
              </w:rPr>
              <w:t>With</w:t>
            </w:r>
            <w:proofErr w:type="gramEnd"/>
            <w:r w:rsidRPr="005A71EC">
              <w:rPr>
                <w:rFonts w:ascii="Book Antiqua" w:hAnsi="Book Antiqua" w:cs="Calibri"/>
                <w:color w:val="000000"/>
                <w:sz w:val="24"/>
                <w:szCs w:val="24"/>
              </w:rPr>
              <w:t xml:space="preserve"> respect to RFP requirement, both internal &amp; external firewalls are asked with built in IPS functionality.  No need for dedicated NIPS &amp; hence its TEC GR.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w:t>
            </w:r>
            <w:proofErr w:type="gramStart"/>
            <w:r w:rsidRPr="005A71EC">
              <w:rPr>
                <w:rFonts w:ascii="Book Antiqua" w:hAnsi="Book Antiqua" w:cs="Calibri"/>
                <w:color w:val="000000"/>
                <w:sz w:val="24"/>
                <w:szCs w:val="24"/>
              </w:rPr>
              <w:t>II(</w:t>
            </w:r>
            <w:proofErr w:type="gramEnd"/>
            <w:r w:rsidRPr="005A71EC">
              <w:rPr>
                <w:rFonts w:ascii="Book Antiqua" w:hAnsi="Book Antiqua" w:cs="Calibri"/>
                <w:color w:val="000000"/>
                <w:sz w:val="24"/>
                <w:szCs w:val="24"/>
              </w:rPr>
              <w:t>1/3),Part A, 1.15 Applicable Standards,Sec-1, PDF Page 25 &amp; 26</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TEC GR no. GR/IPS-01/01 NOV 2006 for IPS </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remove this clause, </w:t>
            </w:r>
            <w:proofErr w:type="gramStart"/>
            <w:r w:rsidRPr="005A71EC">
              <w:rPr>
                <w:rFonts w:ascii="Book Antiqua" w:hAnsi="Book Antiqua" w:cs="Calibri"/>
                <w:color w:val="000000"/>
                <w:sz w:val="24"/>
                <w:szCs w:val="24"/>
              </w:rPr>
              <w:t>With</w:t>
            </w:r>
            <w:proofErr w:type="gramEnd"/>
            <w:r w:rsidRPr="005A71EC">
              <w:rPr>
                <w:rFonts w:ascii="Book Antiqua" w:hAnsi="Book Antiqua" w:cs="Calibri"/>
                <w:color w:val="000000"/>
                <w:sz w:val="24"/>
                <w:szCs w:val="24"/>
              </w:rPr>
              <w:t xml:space="preserve"> respect to RFP requirement, both internal &amp; external firewalls are asked with built in IPS functionality.  No need for dedicated NIPS &amp; hence its TEC GR.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(3/3</w:t>
            </w:r>
            <w:proofErr w:type="gramStart"/>
            <w:r w:rsidRPr="005A71EC">
              <w:rPr>
                <w:rFonts w:ascii="Book Antiqua" w:hAnsi="Book Antiqua" w:cs="Calibri"/>
                <w:color w:val="000000"/>
                <w:sz w:val="24"/>
                <w:szCs w:val="24"/>
              </w:rPr>
              <w:t>)  Appendix</w:t>
            </w:r>
            <w:proofErr w:type="gramEnd"/>
            <w:r w:rsidRPr="005A71EC">
              <w:rPr>
                <w:rFonts w:ascii="Book Antiqua" w:hAnsi="Book Antiqua" w:cs="Calibri"/>
                <w:color w:val="000000"/>
                <w:sz w:val="24"/>
                <w:szCs w:val="24"/>
              </w:rPr>
              <w:t xml:space="preserve"> D, 10. Firewall Features/Characteristics required of internal Firewall: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IPv4 to IPv6 translations &amp; Encapsulations.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w:t>
            </w:r>
            <w:proofErr w:type="spellStart"/>
            <w:r w:rsidRPr="005A71EC">
              <w:rPr>
                <w:rFonts w:ascii="Book Antiqua" w:hAnsi="Book Antiqua" w:cs="Calibri"/>
                <w:color w:val="000000"/>
                <w:sz w:val="24"/>
                <w:szCs w:val="24"/>
              </w:rPr>
              <w:t>revove</w:t>
            </w:r>
            <w:proofErr w:type="spellEnd"/>
            <w:r w:rsidRPr="005A71EC">
              <w:rPr>
                <w:rFonts w:ascii="Book Antiqua" w:hAnsi="Book Antiqua" w:cs="Calibri"/>
                <w:color w:val="000000"/>
                <w:sz w:val="24"/>
                <w:szCs w:val="24"/>
              </w:rPr>
              <w:t xml:space="preserve"> this clause as some OEMs </w:t>
            </w:r>
            <w:r w:rsidR="006975AB" w:rsidRPr="005A71EC">
              <w:rPr>
                <w:rFonts w:ascii="Book Antiqua" w:hAnsi="Book Antiqua" w:cs="Calibri"/>
                <w:color w:val="000000"/>
                <w:sz w:val="24"/>
                <w:szCs w:val="24"/>
              </w:rPr>
              <w:t>do not</w:t>
            </w:r>
            <w:r w:rsidRPr="005A71EC">
              <w:rPr>
                <w:rFonts w:ascii="Book Antiqua" w:hAnsi="Book Antiqua" w:cs="Calibri"/>
                <w:color w:val="000000"/>
                <w:sz w:val="24"/>
                <w:szCs w:val="24"/>
              </w:rPr>
              <w:t xml:space="preserve"> comply this clause.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(3/3</w:t>
            </w:r>
            <w:proofErr w:type="gramStart"/>
            <w:r w:rsidRPr="005A71EC">
              <w:rPr>
                <w:rFonts w:ascii="Book Antiqua" w:hAnsi="Book Antiqua" w:cs="Calibri"/>
                <w:color w:val="000000"/>
                <w:sz w:val="24"/>
                <w:szCs w:val="24"/>
              </w:rPr>
              <w:t>)  Appendix</w:t>
            </w:r>
            <w:proofErr w:type="gramEnd"/>
            <w:r w:rsidRPr="005A71EC">
              <w:rPr>
                <w:rFonts w:ascii="Book Antiqua" w:hAnsi="Book Antiqua" w:cs="Calibri"/>
                <w:color w:val="000000"/>
                <w:sz w:val="24"/>
                <w:szCs w:val="24"/>
              </w:rPr>
              <w:t xml:space="preserve"> D, 10. Firewall Features/Characteristics required of internal Firewall: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Antivirus, Anti-worm, anti- spam and anti-spyware protection</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w:t>
            </w:r>
            <w:proofErr w:type="spellStart"/>
            <w:r w:rsidRPr="005A71EC">
              <w:rPr>
                <w:rFonts w:ascii="Book Antiqua" w:hAnsi="Book Antiqua" w:cs="Calibri"/>
                <w:color w:val="000000"/>
                <w:sz w:val="24"/>
                <w:szCs w:val="24"/>
              </w:rPr>
              <w:t>revove</w:t>
            </w:r>
            <w:proofErr w:type="spellEnd"/>
            <w:r w:rsidRPr="005A71EC">
              <w:rPr>
                <w:rFonts w:ascii="Book Antiqua" w:hAnsi="Book Antiqua" w:cs="Calibri"/>
                <w:color w:val="000000"/>
                <w:sz w:val="24"/>
                <w:szCs w:val="24"/>
              </w:rPr>
              <w:t xml:space="preserve"> this clause as some OEMs </w:t>
            </w:r>
            <w:r w:rsidR="006975AB" w:rsidRPr="005A71EC">
              <w:rPr>
                <w:rFonts w:ascii="Book Antiqua" w:hAnsi="Book Antiqua" w:cs="Calibri"/>
                <w:color w:val="000000"/>
                <w:sz w:val="24"/>
                <w:szCs w:val="24"/>
              </w:rPr>
              <w:t>do not</w:t>
            </w:r>
            <w:r w:rsidRPr="005A71EC">
              <w:rPr>
                <w:rFonts w:ascii="Book Antiqua" w:hAnsi="Book Antiqua" w:cs="Calibri"/>
                <w:color w:val="000000"/>
                <w:sz w:val="24"/>
                <w:szCs w:val="24"/>
              </w:rPr>
              <w:t xml:space="preserve"> comply this clause.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(3/3) Appendix D, 12. Firewall Features/Characteristics required of External Firewall: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IPv4 to IPv6 translations &amp; Encapsulations.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w:t>
            </w:r>
            <w:proofErr w:type="spellStart"/>
            <w:r w:rsidRPr="005A71EC">
              <w:rPr>
                <w:rFonts w:ascii="Book Antiqua" w:hAnsi="Book Antiqua" w:cs="Calibri"/>
                <w:color w:val="000000"/>
                <w:sz w:val="24"/>
                <w:szCs w:val="24"/>
              </w:rPr>
              <w:t>revove</w:t>
            </w:r>
            <w:proofErr w:type="spellEnd"/>
            <w:r w:rsidRPr="005A71EC">
              <w:rPr>
                <w:rFonts w:ascii="Book Antiqua" w:hAnsi="Book Antiqua" w:cs="Calibri"/>
                <w:color w:val="000000"/>
                <w:sz w:val="24"/>
                <w:szCs w:val="24"/>
              </w:rPr>
              <w:t xml:space="preserve"> this clause as some OEMs </w:t>
            </w:r>
            <w:r w:rsidR="006975AB" w:rsidRPr="005A71EC">
              <w:rPr>
                <w:rFonts w:ascii="Book Antiqua" w:hAnsi="Book Antiqua" w:cs="Calibri"/>
                <w:color w:val="000000"/>
                <w:sz w:val="24"/>
                <w:szCs w:val="24"/>
              </w:rPr>
              <w:t>do not</w:t>
            </w:r>
            <w:r w:rsidRPr="005A71EC">
              <w:rPr>
                <w:rFonts w:ascii="Book Antiqua" w:hAnsi="Book Antiqua" w:cs="Calibri"/>
                <w:color w:val="000000"/>
                <w:sz w:val="24"/>
                <w:szCs w:val="24"/>
              </w:rPr>
              <w:t xml:space="preserve"> comply this clause.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(3/3) Appendix D, 12. Firewall Features/Cha</w:t>
            </w:r>
            <w:r w:rsidRPr="005A71EC">
              <w:rPr>
                <w:rFonts w:ascii="Book Antiqua" w:hAnsi="Book Antiqua" w:cs="Calibri"/>
                <w:color w:val="000000"/>
                <w:sz w:val="24"/>
                <w:szCs w:val="24"/>
              </w:rPr>
              <w:lastRenderedPageBreak/>
              <w:t>racteristics required of External Firewall: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Antivirus, Anti-worm, anti- spam and anti-spyware protection</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w:t>
            </w:r>
            <w:proofErr w:type="spellStart"/>
            <w:r w:rsidRPr="005A71EC">
              <w:rPr>
                <w:rFonts w:ascii="Book Antiqua" w:hAnsi="Book Antiqua" w:cs="Calibri"/>
                <w:color w:val="000000"/>
                <w:sz w:val="24"/>
                <w:szCs w:val="24"/>
              </w:rPr>
              <w:t>revove</w:t>
            </w:r>
            <w:proofErr w:type="spellEnd"/>
            <w:r w:rsidRPr="005A71EC">
              <w:rPr>
                <w:rFonts w:ascii="Book Antiqua" w:hAnsi="Book Antiqua" w:cs="Calibri"/>
                <w:color w:val="000000"/>
                <w:sz w:val="24"/>
                <w:szCs w:val="24"/>
              </w:rPr>
              <w:t xml:space="preserve"> this clause as some OEMs </w:t>
            </w:r>
            <w:r w:rsidR="006975AB" w:rsidRPr="005A71EC">
              <w:rPr>
                <w:rFonts w:ascii="Book Antiqua" w:hAnsi="Book Antiqua" w:cs="Calibri"/>
                <w:color w:val="000000"/>
                <w:sz w:val="24"/>
                <w:szCs w:val="24"/>
              </w:rPr>
              <w:t>do not</w:t>
            </w:r>
            <w:r w:rsidRPr="005A71EC">
              <w:rPr>
                <w:rFonts w:ascii="Book Antiqua" w:hAnsi="Book Antiqua" w:cs="Calibri"/>
                <w:color w:val="000000"/>
                <w:sz w:val="24"/>
                <w:szCs w:val="24"/>
              </w:rPr>
              <w:t xml:space="preserve"> comply this clause.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w:t>
            </w:r>
            <w:proofErr w:type="gramStart"/>
            <w:r w:rsidRPr="005A71EC">
              <w:rPr>
                <w:rFonts w:ascii="Book Antiqua" w:hAnsi="Book Antiqua" w:cs="Calibri"/>
                <w:color w:val="000000"/>
                <w:sz w:val="24"/>
                <w:szCs w:val="24"/>
              </w:rPr>
              <w:t>II(</w:t>
            </w:r>
            <w:proofErr w:type="gramEnd"/>
            <w:r w:rsidRPr="005A71EC">
              <w:rPr>
                <w:rFonts w:ascii="Book Antiqua" w:hAnsi="Book Antiqua" w:cs="Calibri"/>
                <w:color w:val="000000"/>
                <w:sz w:val="24"/>
                <w:szCs w:val="24"/>
              </w:rPr>
              <w:t xml:space="preserve">1/3),Part A, 1.8 General Requirements, 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15</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It should be noted that preliminary design information and bill of quantity are minimum</w:t>
            </w:r>
            <w:r w:rsidRPr="005A71EC">
              <w:rPr>
                <w:rFonts w:ascii="Book Antiqua" w:hAnsi="Book Antiqua" w:cs="Calibri"/>
                <w:color w:val="000000"/>
                <w:sz w:val="24"/>
                <w:szCs w:val="24"/>
              </w:rPr>
              <w:br/>
              <w:t>and indicative only; the Contractor shall verify jointly (with Employer/Owner) the design</w:t>
            </w:r>
            <w:r w:rsidRPr="005A71EC">
              <w:rPr>
                <w:rFonts w:ascii="Book Antiqua" w:hAnsi="Book Antiqua" w:cs="Calibri"/>
                <w:color w:val="000000"/>
                <w:sz w:val="24"/>
                <w:szCs w:val="24"/>
              </w:rPr>
              <w:br/>
              <w:t xml:space="preserve">data during the site surveys &amp; detail engineering and finalize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as required for</w:t>
            </w:r>
            <w:r w:rsidRPr="005A71EC">
              <w:rPr>
                <w:rFonts w:ascii="Book Antiqua" w:hAnsi="Book Antiqua" w:cs="Calibri"/>
                <w:color w:val="000000"/>
                <w:sz w:val="24"/>
                <w:szCs w:val="24"/>
              </w:rPr>
              <w:br/>
              <w:t>ultimate design &amp; system performance.</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All Items required to meet the requirement of TS shall be supplied by Bidder as part of present scope. 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 2.7.Development System as a Test Bench and as a Training Simulator </w:t>
            </w:r>
            <w:proofErr w:type="spellStart"/>
            <w:r w:rsidRPr="005A71EC">
              <w:rPr>
                <w:rFonts w:ascii="Book Antiqua" w:hAnsi="Book Antiqua" w:cs="Calibri"/>
                <w:color w:val="000000"/>
                <w:sz w:val="24"/>
                <w:szCs w:val="24"/>
              </w:rPr>
              <w:t>system,PDF</w:t>
            </w:r>
            <w:proofErr w:type="spellEnd"/>
            <w:r w:rsidRPr="005A71EC">
              <w:rPr>
                <w:rFonts w:ascii="Book Antiqua" w:hAnsi="Book Antiqua" w:cs="Calibri"/>
                <w:color w:val="000000"/>
                <w:sz w:val="24"/>
                <w:szCs w:val="24"/>
              </w:rPr>
              <w:t xml:space="preserve">  Page 58 </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w:t>
            </w:r>
            <w:proofErr w:type="gramStart"/>
            <w:r w:rsidRPr="005A71EC">
              <w:rPr>
                <w:rFonts w:ascii="Book Antiqua" w:hAnsi="Book Antiqua" w:cs="Calibri"/>
                <w:color w:val="000000"/>
                <w:sz w:val="24"/>
                <w:szCs w:val="24"/>
              </w:rPr>
              <w:t>7.Development</w:t>
            </w:r>
            <w:proofErr w:type="gramEnd"/>
            <w:r w:rsidRPr="005A71EC">
              <w:rPr>
                <w:rFonts w:ascii="Book Antiqua" w:hAnsi="Book Antiqua" w:cs="Calibri"/>
                <w:color w:val="000000"/>
                <w:sz w:val="24"/>
                <w:szCs w:val="24"/>
              </w:rPr>
              <w:t xml:space="preserve"> System as a Test Bench and as a Training Simulator system</w:t>
            </w:r>
            <w:r w:rsidRPr="005A71EC">
              <w:rPr>
                <w:rFonts w:ascii="Book Antiqua" w:hAnsi="Book Antiqua" w:cs="Calibri"/>
                <w:color w:val="000000"/>
                <w:sz w:val="24"/>
                <w:szCs w:val="24"/>
              </w:rPr>
              <w:br/>
              <w:t>The development systems shall include all functions required to support the generation</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and testing of the system software, database, displays and reports. The development</w:t>
            </w:r>
            <w:r w:rsidRPr="005A71EC">
              <w:rPr>
                <w:rFonts w:ascii="Book Antiqua" w:hAnsi="Book Antiqua" w:cs="Calibri"/>
                <w:color w:val="000000"/>
                <w:sz w:val="24"/>
                <w:szCs w:val="24"/>
              </w:rPr>
              <w:br/>
              <w:t>system shall also include tools to acquire data from existing NMSs and independent N</w:t>
            </w:r>
            <w:r w:rsidR="006975AB" w:rsidRPr="005A71EC">
              <w:rPr>
                <w:rFonts w:ascii="Book Antiqua" w:hAnsi="Book Antiqua" w:cs="Calibri"/>
                <w:color w:val="000000"/>
                <w:sz w:val="24"/>
                <w:szCs w:val="24"/>
              </w:rPr>
              <w:t>e</w:t>
            </w:r>
            <w:r w:rsidRPr="005A71EC">
              <w:rPr>
                <w:rFonts w:ascii="Book Antiqua" w:hAnsi="Book Antiqua" w:cs="Calibri"/>
                <w:color w:val="000000"/>
                <w:sz w:val="24"/>
                <w:szCs w:val="24"/>
              </w:rPr>
              <w:t>ss</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under test mode.</w:t>
            </w:r>
            <w:r w:rsidRPr="005A71EC">
              <w:rPr>
                <w:rFonts w:ascii="Book Antiqua" w:hAnsi="Book Antiqua" w:cs="Calibri"/>
                <w:color w:val="000000"/>
                <w:sz w:val="24"/>
                <w:szCs w:val="24"/>
              </w:rPr>
              <w:br/>
              <w:t xml:space="preserve">Development system shall be able to </w:t>
            </w:r>
            <w:r w:rsidRPr="005A71EC">
              <w:rPr>
                <w:rFonts w:ascii="Book Antiqua" w:hAnsi="Book Antiqua" w:cs="Calibri"/>
                <w:color w:val="000000"/>
                <w:sz w:val="24"/>
                <w:szCs w:val="24"/>
              </w:rPr>
              <w:lastRenderedPageBreak/>
              <w:t>provide testing facility for integration of new</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Patches, displays, integration with other NMS/UNMS/NEs or any other changes in the</w:t>
            </w:r>
            <w:r w:rsidR="006975AB"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UNMS system before putting it online with Real-time system.</w:t>
            </w:r>
            <w:r w:rsidRPr="005A71EC">
              <w:rPr>
                <w:rFonts w:ascii="Book Antiqua" w:hAnsi="Book Antiqua" w:cs="Calibri"/>
                <w:color w:val="000000"/>
                <w:sz w:val="24"/>
                <w:szCs w:val="24"/>
              </w:rPr>
              <w:br/>
              <w:t>· This system shall also be used as a Test bench for Cyber security and shall</w:t>
            </w:r>
            <w:r w:rsidRPr="005A71EC">
              <w:rPr>
                <w:rFonts w:ascii="Book Antiqua" w:hAnsi="Book Antiqua" w:cs="Calibri"/>
                <w:color w:val="000000"/>
                <w:sz w:val="24"/>
                <w:szCs w:val="24"/>
              </w:rPr>
              <w:br/>
              <w:t>accordingly be equipped with firewall, antivirus and enable mode wherein</w:t>
            </w:r>
            <w:r w:rsidRPr="005A71EC">
              <w:rPr>
                <w:rFonts w:ascii="Book Antiqua" w:hAnsi="Book Antiqua" w:cs="Calibri"/>
                <w:color w:val="000000"/>
                <w:sz w:val="24"/>
                <w:szCs w:val="24"/>
              </w:rPr>
              <w:br/>
              <w:t>threat scenarios can be tested with configured security elements before</w:t>
            </w:r>
            <w:r w:rsidRPr="005A71EC">
              <w:rPr>
                <w:rFonts w:ascii="Book Antiqua" w:hAnsi="Book Antiqua" w:cs="Calibri"/>
                <w:color w:val="000000"/>
                <w:sz w:val="24"/>
                <w:szCs w:val="24"/>
              </w:rPr>
              <w:br/>
              <w:t>implementing on the main/production system.</w:t>
            </w:r>
            <w:r w:rsidRPr="005A71EC">
              <w:rPr>
                <w:rFonts w:ascii="Book Antiqua" w:hAnsi="Book Antiqua" w:cs="Calibri"/>
                <w:color w:val="000000"/>
                <w:sz w:val="24"/>
                <w:szCs w:val="24"/>
              </w:rPr>
              <w:br/>
              <w:t>· This Test bench for Cyber security shall also be used for VAPT (Vulnerability</w:t>
            </w:r>
            <w:r w:rsidRPr="005A71EC">
              <w:rPr>
                <w:rFonts w:ascii="Book Antiqua" w:hAnsi="Book Antiqua" w:cs="Calibri"/>
                <w:color w:val="000000"/>
                <w:sz w:val="24"/>
                <w:szCs w:val="24"/>
              </w:rPr>
              <w:br/>
              <w:t>Assessment &amp; Penetration Tests) e.g. OS fingerprinting, Port scanning etc.</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We assume that all the quantities mentioned in the SOR Items includes the training simulators and test bench also. </w:t>
            </w:r>
            <w:r w:rsidRPr="005A71EC">
              <w:rPr>
                <w:rFonts w:ascii="Book Antiqua" w:hAnsi="Book Antiqua" w:cs="Calibri"/>
                <w:color w:val="000000"/>
                <w:sz w:val="24"/>
                <w:szCs w:val="24"/>
              </w:rPr>
              <w:br/>
            </w:r>
            <w:r w:rsidRPr="005A71EC">
              <w:rPr>
                <w:rFonts w:ascii="Book Antiqua" w:hAnsi="Book Antiqua" w:cs="Calibri"/>
                <w:color w:val="000000"/>
                <w:sz w:val="24"/>
                <w:szCs w:val="24"/>
              </w:rPr>
              <w:br/>
              <w:t xml:space="preserve">In case there is a requirement of additional items apart from SOR Qty, based on the inputs </w:t>
            </w:r>
            <w:proofErr w:type="spellStart"/>
            <w:r w:rsidRPr="005A71EC">
              <w:rPr>
                <w:rFonts w:ascii="Book Antiqua" w:hAnsi="Book Antiqua" w:cs="Calibri"/>
                <w:color w:val="000000"/>
                <w:sz w:val="24"/>
                <w:szCs w:val="24"/>
              </w:rPr>
              <w:t>recieved</w:t>
            </w:r>
            <w:proofErr w:type="spellEnd"/>
            <w:r w:rsidRPr="005A71EC">
              <w:rPr>
                <w:rFonts w:ascii="Book Antiqua" w:hAnsi="Book Antiqua" w:cs="Calibri"/>
                <w:color w:val="000000"/>
                <w:sz w:val="24"/>
                <w:szCs w:val="24"/>
              </w:rPr>
              <w:t xml:space="preserve"> from the site survey or design engineering phase the same shall be procure </w:t>
            </w:r>
            <w:proofErr w:type="spellStart"/>
            <w:r w:rsidRPr="005A71EC">
              <w:rPr>
                <w:rFonts w:ascii="Book Antiqua" w:hAnsi="Book Antiqua" w:cs="Calibri"/>
                <w:color w:val="000000"/>
                <w:sz w:val="24"/>
                <w:szCs w:val="24"/>
              </w:rPr>
              <w:t>seprately</w:t>
            </w:r>
            <w:proofErr w:type="spellEnd"/>
            <w:r w:rsidRPr="005A71EC">
              <w:rPr>
                <w:rFonts w:ascii="Book Antiqua" w:hAnsi="Book Antiqua" w:cs="Calibri"/>
                <w:color w:val="000000"/>
                <w:sz w:val="24"/>
                <w:szCs w:val="24"/>
              </w:rPr>
              <w:t xml:space="preserve"> as a change management.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All Items required to meet the requirement of TS shall be supplied by Bidder as part of present scope. 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B,4.7 Monitoring and Compliance Manager of </w:t>
            </w:r>
            <w:r w:rsidRPr="005A71EC">
              <w:rPr>
                <w:rFonts w:ascii="Book Antiqua" w:hAnsi="Book Antiqua" w:cs="Calibri"/>
                <w:color w:val="000000"/>
                <w:sz w:val="24"/>
                <w:szCs w:val="24"/>
              </w:rPr>
              <w:lastRenderedPageBreak/>
              <w:t xml:space="preserve">Critical Infrastructure Protection Standards, 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- 89</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B,4.7 Monitoring and Compliance Manager of Critical Infrastructure Protection Standards, 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- 89</w:t>
            </w:r>
          </w:p>
        </w:tc>
        <w:tc>
          <w:tcPr>
            <w:tcW w:w="4860" w:type="dxa"/>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understand that the functionality of these components can be </w:t>
            </w:r>
            <w:proofErr w:type="spellStart"/>
            <w:r w:rsidRPr="005A71EC">
              <w:rPr>
                <w:rFonts w:ascii="Book Antiqua" w:hAnsi="Book Antiqua" w:cs="Calibri"/>
                <w:color w:val="000000"/>
                <w:sz w:val="24"/>
                <w:szCs w:val="24"/>
              </w:rPr>
              <w:t>achived</w:t>
            </w:r>
            <w:proofErr w:type="spellEnd"/>
            <w:r w:rsidRPr="005A71EC">
              <w:rPr>
                <w:rFonts w:ascii="Book Antiqua" w:hAnsi="Book Antiqua" w:cs="Calibri"/>
                <w:color w:val="000000"/>
                <w:sz w:val="24"/>
                <w:szCs w:val="24"/>
              </w:rPr>
              <w:t xml:space="preserve"> through the single console, kindly confirm.</w:t>
            </w:r>
          </w:p>
        </w:tc>
        <w:tc>
          <w:tcPr>
            <w:tcW w:w="3780" w:type="dxa"/>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B,5.9 Centralized Management Console (CMC),PDF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- 105</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(2/3</w:t>
            </w:r>
            <w:proofErr w:type="gramStart"/>
            <w:r w:rsidRPr="005A71EC">
              <w:rPr>
                <w:rFonts w:ascii="Book Antiqua" w:hAnsi="Book Antiqua" w:cs="Calibri"/>
                <w:color w:val="000000"/>
                <w:sz w:val="24"/>
                <w:szCs w:val="24"/>
              </w:rPr>
              <w:t>),Part</w:t>
            </w:r>
            <w:proofErr w:type="gramEnd"/>
            <w:r w:rsidRPr="005A71EC">
              <w:rPr>
                <w:rFonts w:ascii="Book Antiqua" w:hAnsi="Book Antiqua" w:cs="Calibri"/>
                <w:color w:val="000000"/>
                <w:sz w:val="24"/>
                <w:szCs w:val="24"/>
              </w:rPr>
              <w:t xml:space="preserve"> B,5.9 Centralized Management Console (CMC),PDF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- 105</w:t>
            </w:r>
          </w:p>
        </w:tc>
        <w:tc>
          <w:tcPr>
            <w:tcW w:w="4860" w:type="dxa"/>
            <w:tcBorders>
              <w:top w:val="nil"/>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c>
          <w:tcPr>
            <w:tcW w:w="3780" w:type="dxa"/>
            <w:tcBorders>
              <w:top w:val="nil"/>
              <w:left w:val="single" w:sz="4" w:space="0" w:color="auto"/>
              <w:bottom w:val="single" w:sz="4" w:space="0" w:color="auto"/>
              <w:right w:val="single" w:sz="4" w:space="0" w:color="auto"/>
            </w:tcBorders>
          </w:tcPr>
          <w:p w:rsidR="00704406" w:rsidRPr="005A71EC" w:rsidRDefault="00704406" w:rsidP="007E0AFE">
            <w:pPr>
              <w:spacing w:after="0" w:line="240" w:lineRule="auto"/>
              <w:rPr>
                <w:rFonts w:ascii="Book Antiqua" w:hAnsi="Book Antiqua" w:cs="Calibri"/>
                <w:color w:val="000000"/>
                <w:sz w:val="24"/>
                <w:szCs w:val="24"/>
              </w:rPr>
            </w:pP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PART-A,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13</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1.7 Scope of Work</w:t>
            </w:r>
          </w:p>
        </w:tc>
        <w:tc>
          <w:tcPr>
            <w:tcW w:w="4860" w:type="dxa"/>
            <w:tcBorders>
              <w:top w:val="nil"/>
              <w:left w:val="nil"/>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understand that </w:t>
            </w:r>
            <w:r w:rsidRPr="005A71EC">
              <w:rPr>
                <w:rFonts w:ascii="Book Antiqua" w:hAnsi="Book Antiqua" w:cs="Calibri"/>
                <w:color w:val="000000"/>
                <w:sz w:val="24"/>
                <w:szCs w:val="24"/>
              </w:rPr>
              <w:br/>
              <w:t>1) New EMS/NMS/</w:t>
            </w:r>
            <w:proofErr w:type="spellStart"/>
            <w:r w:rsidRPr="005A71EC">
              <w:rPr>
                <w:rFonts w:ascii="Book Antiqua" w:hAnsi="Book Antiqua" w:cs="Calibri"/>
                <w:color w:val="000000"/>
                <w:sz w:val="24"/>
                <w:szCs w:val="24"/>
              </w:rPr>
              <w:t>Nes</w:t>
            </w:r>
            <w:proofErr w:type="spellEnd"/>
            <w:r w:rsidRPr="005A71EC">
              <w:rPr>
                <w:rFonts w:ascii="Book Antiqua" w:hAnsi="Book Antiqua" w:cs="Calibri"/>
                <w:color w:val="000000"/>
                <w:sz w:val="24"/>
                <w:szCs w:val="24"/>
              </w:rPr>
              <w:t xml:space="preserve"> coming up during implementation and AMC Period of this Contract shall be integrated with the proposed UNMS. Please Confirm</w:t>
            </w:r>
            <w:r w:rsidRPr="005A71EC">
              <w:rPr>
                <w:rFonts w:ascii="Book Antiqua" w:hAnsi="Book Antiqua" w:cs="Calibri"/>
                <w:color w:val="000000"/>
                <w:sz w:val="24"/>
                <w:szCs w:val="24"/>
              </w:rPr>
              <w:br/>
              <w:t xml:space="preserve">2) U-NMS at National level coming </w:t>
            </w:r>
            <w:proofErr w:type="gramStart"/>
            <w:r w:rsidRPr="005A71EC">
              <w:rPr>
                <w:rFonts w:ascii="Book Antiqua" w:hAnsi="Book Antiqua" w:cs="Calibri"/>
                <w:color w:val="000000"/>
                <w:sz w:val="24"/>
                <w:szCs w:val="24"/>
              </w:rPr>
              <w:t>up  during</w:t>
            </w:r>
            <w:proofErr w:type="gramEnd"/>
            <w:r w:rsidRPr="005A71EC">
              <w:rPr>
                <w:rFonts w:ascii="Book Antiqua" w:hAnsi="Book Antiqua" w:cs="Calibri"/>
                <w:color w:val="000000"/>
                <w:sz w:val="24"/>
                <w:szCs w:val="24"/>
              </w:rPr>
              <w:t xml:space="preserve"> implementation and AMC period of this Contract shall be integrated with the proposed UNMS. Please Confirm</w:t>
            </w:r>
            <w:r w:rsidRPr="005A71EC">
              <w:rPr>
                <w:rFonts w:ascii="Book Antiqua" w:hAnsi="Book Antiqua" w:cs="Calibri"/>
                <w:color w:val="000000"/>
                <w:sz w:val="24"/>
                <w:szCs w:val="24"/>
              </w:rPr>
              <w:br/>
              <w:t>3) The tender scope of work for Integration with UNMS solution with the existing NMS/EMS/NEs only. Please confirm</w:t>
            </w:r>
            <w:r w:rsidRPr="005A71EC">
              <w:rPr>
                <w:rFonts w:ascii="Book Antiqua" w:hAnsi="Book Antiqua" w:cs="Calibri"/>
                <w:color w:val="000000"/>
                <w:sz w:val="24"/>
                <w:szCs w:val="24"/>
              </w:rPr>
              <w:br/>
              <w:t xml:space="preserve">4) Any Shifting is applicable to both main and backup UNMS center, also we understand that this refer to shifting of </w:t>
            </w:r>
            <w:r w:rsidRPr="005A71EC">
              <w:rPr>
                <w:rFonts w:ascii="Book Antiqua" w:hAnsi="Book Antiqua" w:cs="Calibri"/>
                <w:color w:val="000000"/>
                <w:sz w:val="24"/>
                <w:szCs w:val="24"/>
              </w:rPr>
              <w:lastRenderedPageBreak/>
              <w:t>equipment within the same premises only. Please confirm</w:t>
            </w:r>
            <w:r w:rsidRPr="005A71EC">
              <w:rPr>
                <w:rFonts w:ascii="Book Antiqua" w:hAnsi="Book Antiqua" w:cs="Calibri"/>
                <w:color w:val="000000"/>
                <w:sz w:val="24"/>
                <w:szCs w:val="24"/>
              </w:rPr>
              <w:br/>
              <w:t>5) The term "Existing equipment" mentioned in this RFP is limited to existing NMS/EMS/NEs. Please confirm</w:t>
            </w:r>
            <w:r w:rsidRPr="005A71EC">
              <w:rPr>
                <w:rFonts w:ascii="Book Antiqua" w:hAnsi="Book Antiqua" w:cs="Calibri"/>
                <w:color w:val="000000"/>
                <w:sz w:val="24"/>
                <w:szCs w:val="24"/>
              </w:rPr>
              <w:br/>
              <w:t xml:space="preserve">6) The term additional NMS/EMS software may be required for integration of standalone NEs. The </w:t>
            </w:r>
            <w:proofErr w:type="spellStart"/>
            <w:r w:rsidRPr="005A71EC">
              <w:rPr>
                <w:rFonts w:ascii="Book Antiqua" w:hAnsi="Book Antiqua" w:cs="Calibri"/>
                <w:color w:val="000000"/>
                <w:sz w:val="24"/>
                <w:szCs w:val="24"/>
              </w:rPr>
              <w:t>requirment</w:t>
            </w:r>
            <w:proofErr w:type="spellEnd"/>
            <w:r w:rsidRPr="005A71EC">
              <w:rPr>
                <w:rFonts w:ascii="Book Antiqua" w:hAnsi="Book Antiqua" w:cs="Calibri"/>
                <w:color w:val="000000"/>
                <w:sz w:val="24"/>
                <w:szCs w:val="24"/>
              </w:rPr>
              <w:t xml:space="preserve"> shall be identified by the bidder during detailed engineering. Please confirm</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1. Confirmed</w:t>
            </w:r>
            <w:r w:rsidRPr="005A71EC">
              <w:rPr>
                <w:rFonts w:ascii="Book Antiqua" w:hAnsi="Book Antiqua" w:cs="Calibri"/>
                <w:color w:val="000000"/>
                <w:sz w:val="24"/>
                <w:szCs w:val="24"/>
              </w:rPr>
              <w:br/>
              <w:t>2. Confirmed</w:t>
            </w:r>
            <w:r w:rsidRPr="005A71EC">
              <w:rPr>
                <w:rFonts w:ascii="Book Antiqua" w:hAnsi="Book Antiqua" w:cs="Calibri"/>
                <w:color w:val="000000"/>
                <w:sz w:val="24"/>
                <w:szCs w:val="24"/>
              </w:rPr>
              <w:br/>
              <w:t>3. Bidder to comply TS</w:t>
            </w:r>
            <w:r w:rsidRPr="005A71EC">
              <w:rPr>
                <w:rFonts w:ascii="Book Antiqua" w:hAnsi="Book Antiqua" w:cs="Calibri"/>
                <w:color w:val="000000"/>
                <w:sz w:val="24"/>
                <w:szCs w:val="24"/>
              </w:rPr>
              <w:br/>
              <w:t xml:space="preserve">4. Bidder to comply TS. </w:t>
            </w:r>
            <w:r w:rsidRPr="005A71EC">
              <w:rPr>
                <w:rFonts w:ascii="Book Antiqua" w:hAnsi="Book Antiqua" w:cs="Calibri"/>
                <w:color w:val="000000"/>
                <w:sz w:val="24"/>
                <w:szCs w:val="24"/>
              </w:rPr>
              <w:br/>
              <w:t>5. Bidder to comply TS. If needed, Details in addition to TS may be collected by the Bidder on their own.</w:t>
            </w:r>
            <w:r w:rsidRPr="005A71EC">
              <w:rPr>
                <w:rFonts w:ascii="Book Antiqua" w:hAnsi="Book Antiqua" w:cs="Calibri"/>
                <w:color w:val="000000"/>
                <w:sz w:val="24"/>
                <w:szCs w:val="24"/>
              </w:rPr>
              <w:br/>
              <w:t>6. All details are give</w:t>
            </w:r>
            <w:r w:rsidR="0008289C">
              <w:rPr>
                <w:rFonts w:ascii="Book Antiqua" w:hAnsi="Book Antiqua" w:cs="Calibri"/>
                <w:color w:val="000000"/>
                <w:sz w:val="24"/>
                <w:szCs w:val="24"/>
              </w:rPr>
              <w:t>n</w:t>
            </w:r>
            <w:r w:rsidRPr="005A71EC">
              <w:rPr>
                <w:rFonts w:ascii="Book Antiqua" w:hAnsi="Book Antiqua" w:cs="Calibri"/>
                <w:color w:val="000000"/>
                <w:sz w:val="24"/>
                <w:szCs w:val="24"/>
              </w:rPr>
              <w:t xml:space="preserve"> in relevant Annexure. Bidder to comply TS. If needed, Details in addition to TS may be collected by the Bidder on their own.</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Volume II PART-A, </w:t>
            </w:r>
            <w:proofErr w:type="spellStart"/>
            <w:r w:rsidRPr="005A71EC">
              <w:rPr>
                <w:rFonts w:ascii="Book Antiqua" w:hAnsi="Book Antiqua" w:cs="Calibri"/>
                <w:color w:val="000000"/>
                <w:sz w:val="24"/>
                <w:szCs w:val="24"/>
              </w:rPr>
              <w:t>Pg</w:t>
            </w:r>
            <w:proofErr w:type="spellEnd"/>
            <w:r w:rsidRPr="005A71EC">
              <w:rPr>
                <w:rFonts w:ascii="Book Antiqua" w:hAnsi="Book Antiqua" w:cs="Calibri"/>
                <w:color w:val="000000"/>
                <w:sz w:val="24"/>
                <w:szCs w:val="24"/>
              </w:rPr>
              <w:t xml:space="preserve"> 16</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1.9.2 Contractor’s Responsibilities and Obligations</w:t>
            </w:r>
            <w:r w:rsidRPr="005A71EC">
              <w:rPr>
                <w:rFonts w:ascii="Book Antiqua" w:hAnsi="Book Antiqua" w:cs="Calibri"/>
                <w:color w:val="000000"/>
                <w:sz w:val="24"/>
                <w:szCs w:val="24"/>
              </w:rPr>
              <w:br/>
              <w:t>(xxix) Full system backup of all installed software for all machines.</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confirm that backup solution is applicable for supply scope of this RFP</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RTO &amp; RPO</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Please specify the RTO and RPO of each solution</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Volume II PART-A, Sec-3, Page 6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3.4.4.1. Preventive Maintenance, Updates &amp; Upgrades: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Lab Environment BoM is not mentioned in SOR. Please add the same in SOR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Network/Communication channel</w:t>
            </w:r>
          </w:p>
        </w:tc>
        <w:tc>
          <w:tcPr>
            <w:tcW w:w="4860" w:type="dxa"/>
            <w:tcBorders>
              <w:top w:val="nil"/>
              <w:left w:val="nil"/>
              <w:bottom w:val="single" w:sz="4" w:space="0" w:color="auto"/>
              <w:right w:val="single" w:sz="4" w:space="0" w:color="auto"/>
            </w:tcBorders>
            <w:shd w:val="clear" w:color="000000" w:fill="FFFFFF"/>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Our understanding is all network links, Bandwidth, communication channel shall be the scope of the purchaser, while monitoring of </w:t>
            </w:r>
            <w:proofErr w:type="spellStart"/>
            <w:r w:rsidRPr="005A71EC">
              <w:rPr>
                <w:rFonts w:ascii="Book Antiqua" w:hAnsi="Book Antiqua" w:cs="Calibri"/>
                <w:color w:val="000000"/>
                <w:sz w:val="24"/>
                <w:szCs w:val="24"/>
              </w:rPr>
              <w:t>Nes</w:t>
            </w:r>
            <w:proofErr w:type="spellEnd"/>
            <w:r w:rsidRPr="005A71EC">
              <w:rPr>
                <w:rFonts w:ascii="Book Antiqua" w:hAnsi="Book Antiqua" w:cs="Calibri"/>
                <w:color w:val="000000"/>
                <w:sz w:val="24"/>
                <w:szCs w:val="24"/>
              </w:rPr>
              <w:t xml:space="preserve"> over the provided network shall be scope of the bidder. Please confirm</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PART-B Sec-2 Page 6 of 38</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w:t>
            </w:r>
            <w:proofErr w:type="gramStart"/>
            <w:r w:rsidRPr="005A71EC">
              <w:rPr>
                <w:rFonts w:ascii="Book Antiqua" w:hAnsi="Book Antiqua" w:cs="Calibri"/>
                <w:color w:val="000000"/>
                <w:sz w:val="24"/>
                <w:szCs w:val="24"/>
              </w:rPr>
              <w:t>3.Application</w:t>
            </w:r>
            <w:proofErr w:type="gramEnd"/>
            <w:r w:rsidRPr="005A71EC">
              <w:rPr>
                <w:rFonts w:ascii="Book Antiqua" w:hAnsi="Book Antiqua" w:cs="Calibri"/>
                <w:color w:val="000000"/>
                <w:sz w:val="24"/>
                <w:szCs w:val="24"/>
              </w:rPr>
              <w:t xml:space="preserve"> Functions</w:t>
            </w:r>
            <w:r w:rsidRPr="005A71EC">
              <w:rPr>
                <w:rFonts w:ascii="Book Antiqua" w:hAnsi="Book Antiqua" w:cs="Calibri"/>
                <w:color w:val="000000"/>
                <w:sz w:val="24"/>
                <w:szCs w:val="24"/>
              </w:rPr>
              <w:br/>
              <w:t>2.3.1. Network Resource Management:</w:t>
            </w:r>
            <w:r w:rsidRPr="005A71EC">
              <w:rPr>
                <w:rFonts w:ascii="Book Antiqua" w:hAnsi="Book Antiqua" w:cs="Calibri"/>
                <w:color w:val="000000"/>
                <w:sz w:val="24"/>
                <w:szCs w:val="24"/>
              </w:rPr>
              <w:br/>
              <w:t>a) Integration with other Existing Inventory Management Systems, if</w:t>
            </w:r>
            <w:r w:rsidRPr="005A71EC">
              <w:rPr>
                <w:rFonts w:ascii="Book Antiqua" w:hAnsi="Book Antiqua" w:cs="Calibri"/>
                <w:color w:val="000000"/>
                <w:sz w:val="24"/>
                <w:szCs w:val="24"/>
              </w:rPr>
              <w:br/>
              <w:t>exists.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Our understanding is inventory Management system refer to existing NMS/EMS. Please clarify</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PART-B Sec-2 Page 9 of 38</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w:t>
            </w:r>
            <w:proofErr w:type="gramStart"/>
            <w:r w:rsidRPr="005A71EC">
              <w:rPr>
                <w:rFonts w:ascii="Book Antiqua" w:hAnsi="Book Antiqua" w:cs="Calibri"/>
                <w:color w:val="000000"/>
                <w:sz w:val="24"/>
                <w:szCs w:val="24"/>
              </w:rPr>
              <w:t>3.Application</w:t>
            </w:r>
            <w:proofErr w:type="gramEnd"/>
            <w:r w:rsidRPr="005A71EC">
              <w:rPr>
                <w:rFonts w:ascii="Book Antiqua" w:hAnsi="Book Antiqua" w:cs="Calibri"/>
                <w:color w:val="000000"/>
                <w:sz w:val="24"/>
                <w:szCs w:val="24"/>
              </w:rPr>
              <w:t xml:space="preserve"> Functions</w:t>
            </w:r>
            <w:r w:rsidRPr="005A71EC">
              <w:rPr>
                <w:rFonts w:ascii="Book Antiqua" w:hAnsi="Book Antiqua" w:cs="Calibri"/>
                <w:color w:val="000000"/>
                <w:sz w:val="24"/>
                <w:szCs w:val="24"/>
              </w:rPr>
              <w:br/>
              <w:t>2.3.3. Network Configuration and Planning</w:t>
            </w:r>
            <w:r w:rsidRPr="005A71EC">
              <w:rPr>
                <w:rFonts w:ascii="Book Antiqua" w:hAnsi="Book Antiqua" w:cs="Calibri"/>
                <w:color w:val="000000"/>
                <w:sz w:val="24"/>
                <w:szCs w:val="24"/>
              </w:rPr>
              <w:br/>
              <w:t>9) The proposed system needs to interface with NMS/network elements belonging to different OEMs, supporting different interfaces in the future also.</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confirm that this </w:t>
            </w:r>
            <w:proofErr w:type="spellStart"/>
            <w:r w:rsidRPr="005A71EC">
              <w:rPr>
                <w:rFonts w:ascii="Book Antiqua" w:hAnsi="Book Antiqua" w:cs="Calibri"/>
                <w:color w:val="000000"/>
                <w:sz w:val="24"/>
                <w:szCs w:val="24"/>
              </w:rPr>
              <w:t>requirment</w:t>
            </w:r>
            <w:proofErr w:type="spellEnd"/>
            <w:r w:rsidRPr="005A71EC">
              <w:rPr>
                <w:rFonts w:ascii="Book Antiqua" w:hAnsi="Book Antiqua" w:cs="Calibri"/>
                <w:color w:val="000000"/>
                <w:sz w:val="24"/>
                <w:szCs w:val="24"/>
              </w:rPr>
              <w:t xml:space="preserve"> refers the capability of proposed NMS only, any additional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for new </w:t>
            </w:r>
            <w:proofErr w:type="spellStart"/>
            <w:r w:rsidRPr="005A71EC">
              <w:rPr>
                <w:rFonts w:ascii="Book Antiqua" w:hAnsi="Book Antiqua" w:cs="Calibri"/>
                <w:color w:val="000000"/>
                <w:sz w:val="24"/>
                <w:szCs w:val="24"/>
              </w:rPr>
              <w:t>requirment</w:t>
            </w:r>
            <w:proofErr w:type="spellEnd"/>
            <w:r w:rsidRPr="005A71EC">
              <w:rPr>
                <w:rFonts w:ascii="Book Antiqua" w:hAnsi="Book Antiqua" w:cs="Calibri"/>
                <w:color w:val="000000"/>
                <w:sz w:val="24"/>
                <w:szCs w:val="24"/>
              </w:rPr>
              <w:t xml:space="preserve"> shall be taken as variation order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PART-B Sec-2 Page 27 of 38</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2.4.4. U-NMS Console on Mobile/Handheld</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confirm the number of Users of mobile platform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PART-B Sec-2 Page 30 of 38</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2.5.2. Future Readiness</w:t>
            </w:r>
            <w:r w:rsidRPr="005A71EC">
              <w:rPr>
                <w:rFonts w:ascii="Book Antiqua" w:hAnsi="Book Antiqua" w:cs="Calibri"/>
                <w:color w:val="000000"/>
                <w:sz w:val="24"/>
                <w:szCs w:val="24"/>
              </w:rPr>
              <w:br/>
              <w:t>1) UNMS will be able to integrate and assure a range of Network Function</w:t>
            </w:r>
            <w:r w:rsidRPr="005A71EC">
              <w:rPr>
                <w:rFonts w:ascii="Book Antiqua" w:hAnsi="Book Antiqua" w:cs="Calibri"/>
                <w:color w:val="000000"/>
                <w:sz w:val="24"/>
                <w:szCs w:val="24"/>
              </w:rPr>
              <w:br/>
              <w:t>Virtualization (NFV) solutions from a range of vendors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confirm that this </w:t>
            </w:r>
            <w:proofErr w:type="spellStart"/>
            <w:r w:rsidRPr="005A71EC">
              <w:rPr>
                <w:rFonts w:ascii="Book Antiqua" w:hAnsi="Book Antiqua" w:cs="Calibri"/>
                <w:color w:val="000000"/>
                <w:sz w:val="24"/>
                <w:szCs w:val="24"/>
              </w:rPr>
              <w:t>requirment</w:t>
            </w:r>
            <w:proofErr w:type="spellEnd"/>
            <w:r w:rsidRPr="005A71EC">
              <w:rPr>
                <w:rFonts w:ascii="Book Antiqua" w:hAnsi="Book Antiqua" w:cs="Calibri"/>
                <w:color w:val="000000"/>
                <w:sz w:val="24"/>
                <w:szCs w:val="24"/>
              </w:rPr>
              <w:t xml:space="preserve"> refers the capability of proposed NMS only, any additional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for new </w:t>
            </w:r>
            <w:proofErr w:type="spellStart"/>
            <w:r w:rsidRPr="005A71EC">
              <w:rPr>
                <w:rFonts w:ascii="Book Antiqua" w:hAnsi="Book Antiqua" w:cs="Calibri"/>
                <w:color w:val="000000"/>
                <w:sz w:val="24"/>
                <w:szCs w:val="24"/>
              </w:rPr>
              <w:t>requirment</w:t>
            </w:r>
            <w:proofErr w:type="spellEnd"/>
            <w:r w:rsidRPr="005A71EC">
              <w:rPr>
                <w:rFonts w:ascii="Book Antiqua" w:hAnsi="Book Antiqua" w:cs="Calibri"/>
                <w:color w:val="000000"/>
                <w:sz w:val="24"/>
                <w:szCs w:val="24"/>
              </w:rPr>
              <w:t xml:space="preserve"> shall be taken as variation order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Our understanding is that bidder can propose Multi party UNMS System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Appendix </w:t>
            </w:r>
            <w:proofErr w:type="spellStart"/>
            <w:r w:rsidRPr="005A71EC">
              <w:rPr>
                <w:rFonts w:ascii="Book Antiqua" w:hAnsi="Book Antiqua" w:cs="Calibri"/>
                <w:color w:val="000000"/>
                <w:sz w:val="24"/>
                <w:szCs w:val="24"/>
              </w:rPr>
              <w:t>Appendix</w:t>
            </w:r>
            <w:proofErr w:type="spellEnd"/>
            <w:r w:rsidRPr="005A71EC">
              <w:rPr>
                <w:rFonts w:ascii="Book Antiqua" w:hAnsi="Book Antiqua" w:cs="Calibri"/>
                <w:color w:val="000000"/>
                <w:sz w:val="24"/>
                <w:szCs w:val="24"/>
              </w:rPr>
              <w:t xml:space="preserve"> E Page 1 of 5</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auxiliary memory utilization of any of the server shall not exceed 25% of its delivered capacity. This memory utilization includes the </w:t>
            </w:r>
            <w:r w:rsidRPr="005A71EC">
              <w:rPr>
                <w:rFonts w:ascii="Book Antiqua" w:hAnsi="Book Antiqua" w:cs="Calibri"/>
                <w:color w:val="000000"/>
                <w:sz w:val="24"/>
                <w:szCs w:val="24"/>
              </w:rPr>
              <w:lastRenderedPageBreak/>
              <w:t>memory used for storage of data for the defined duration as specified in the technical specification.</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Our understanding for </w:t>
            </w:r>
            <w:proofErr w:type="spellStart"/>
            <w:r w:rsidRPr="005A71EC">
              <w:rPr>
                <w:rFonts w:ascii="Book Antiqua" w:hAnsi="Book Antiqua" w:cs="Calibri"/>
                <w:color w:val="000000"/>
                <w:sz w:val="24"/>
                <w:szCs w:val="24"/>
              </w:rPr>
              <w:t>Auxilary</w:t>
            </w:r>
            <w:proofErr w:type="spellEnd"/>
            <w:r w:rsidRPr="005A71EC">
              <w:rPr>
                <w:rFonts w:ascii="Book Antiqua" w:hAnsi="Book Antiqua" w:cs="Calibri"/>
                <w:color w:val="000000"/>
                <w:sz w:val="24"/>
                <w:szCs w:val="24"/>
              </w:rPr>
              <w:t xml:space="preserve"> memory is Server RAM.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Our understanding is that UNMS will not integrate and exchange data with existing systems like SCADA system.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can propose the mixture of multiple system/additional system from </w:t>
            </w:r>
            <w:proofErr w:type="gramStart"/>
            <w:r w:rsidRPr="005A71EC">
              <w:rPr>
                <w:rFonts w:ascii="Book Antiqua" w:hAnsi="Book Antiqua" w:cs="Calibri"/>
                <w:color w:val="000000"/>
                <w:sz w:val="24"/>
                <w:szCs w:val="24"/>
              </w:rPr>
              <w:t>other</w:t>
            </w:r>
            <w:proofErr w:type="gramEnd"/>
            <w:r w:rsidRPr="005A71EC">
              <w:rPr>
                <w:rFonts w:ascii="Book Antiqua" w:hAnsi="Book Antiqua" w:cs="Calibri"/>
                <w:color w:val="000000"/>
                <w:sz w:val="24"/>
                <w:szCs w:val="24"/>
              </w:rPr>
              <w:t xml:space="preserve"> OEM to complying the TS. Pease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Our understanding is there is no existing ERP, BSS, GIS solution so integration not required.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Our understanding is RFP scope for </w:t>
            </w:r>
            <w:proofErr w:type="spellStart"/>
            <w:r w:rsidRPr="005A71EC">
              <w:rPr>
                <w:rFonts w:ascii="Book Antiqua" w:hAnsi="Book Antiqua" w:cs="Calibri"/>
                <w:color w:val="000000"/>
                <w:sz w:val="24"/>
                <w:szCs w:val="24"/>
              </w:rPr>
              <w:t>suppy</w:t>
            </w:r>
            <w:proofErr w:type="spellEnd"/>
            <w:r w:rsidRPr="005A71EC">
              <w:rPr>
                <w:rFonts w:ascii="Book Antiqua" w:hAnsi="Book Antiqua" w:cs="Calibri"/>
                <w:color w:val="000000"/>
                <w:sz w:val="24"/>
                <w:szCs w:val="24"/>
              </w:rPr>
              <w:t xml:space="preserve">, implementation, configuration &amp; </w:t>
            </w:r>
            <w:proofErr w:type="spellStart"/>
            <w:r w:rsidRPr="005A71EC">
              <w:rPr>
                <w:rFonts w:ascii="Book Antiqua" w:hAnsi="Book Antiqua" w:cs="Calibri"/>
                <w:color w:val="000000"/>
                <w:sz w:val="24"/>
                <w:szCs w:val="24"/>
              </w:rPr>
              <w:t>Mantainance</w:t>
            </w:r>
            <w:proofErr w:type="spellEnd"/>
            <w:r w:rsidRPr="005A71EC">
              <w:rPr>
                <w:rFonts w:ascii="Book Antiqua" w:hAnsi="Book Antiqua" w:cs="Calibri"/>
                <w:color w:val="000000"/>
                <w:sz w:val="24"/>
                <w:szCs w:val="24"/>
              </w:rPr>
              <w:t xml:space="preserve"> of solution/Items mentioned in SOR only.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Our understanding Is bidder not need to provide SAN Switches. Please confirm. </w:t>
            </w:r>
            <w:r w:rsidRPr="005A71EC">
              <w:rPr>
                <w:rFonts w:ascii="Book Antiqua" w:hAnsi="Book Antiqua" w:cs="Calibri"/>
                <w:color w:val="000000"/>
                <w:sz w:val="24"/>
                <w:szCs w:val="24"/>
              </w:rPr>
              <w:br/>
            </w:r>
            <w:r w:rsidRPr="005A71EC">
              <w:rPr>
                <w:rFonts w:ascii="Book Antiqua" w:hAnsi="Book Antiqua" w:cs="Calibri"/>
                <w:color w:val="000000"/>
                <w:sz w:val="24"/>
                <w:szCs w:val="24"/>
              </w:rPr>
              <w:br/>
              <w:t xml:space="preserve">If Bidder need to supply the same then, is bidder need to comply TEC as well for SAN Switches mentioned in </w:t>
            </w:r>
            <w:proofErr w:type="gramStart"/>
            <w:r w:rsidRPr="005A71EC">
              <w:rPr>
                <w:rFonts w:ascii="Book Antiqua" w:hAnsi="Book Antiqua" w:cs="Calibri"/>
                <w:color w:val="000000"/>
                <w:sz w:val="24"/>
                <w:szCs w:val="24"/>
              </w:rPr>
              <w:t>RFP?.</w:t>
            </w:r>
            <w:proofErr w:type="gramEnd"/>
            <w:r w:rsidRPr="005A71EC">
              <w:rPr>
                <w:rFonts w:ascii="Book Antiqua" w:hAnsi="Book Antiqua" w:cs="Calibri"/>
                <w:color w:val="000000"/>
                <w:sz w:val="24"/>
                <w:szCs w:val="24"/>
              </w:rPr>
              <w:t xml:space="preserve">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Any feature, function not supported or available in any </w:t>
            </w:r>
            <w:proofErr w:type="gramStart"/>
            <w:r w:rsidRPr="005A71EC">
              <w:rPr>
                <w:rFonts w:ascii="Book Antiqua" w:hAnsi="Book Antiqua" w:cs="Calibri"/>
                <w:color w:val="000000"/>
                <w:sz w:val="24"/>
                <w:szCs w:val="24"/>
              </w:rPr>
              <w:t>layer(</w:t>
            </w:r>
            <w:proofErr w:type="gramEnd"/>
            <w:r w:rsidRPr="005A71EC">
              <w:rPr>
                <w:rFonts w:ascii="Book Antiqua" w:hAnsi="Book Antiqua" w:cs="Calibri"/>
                <w:color w:val="000000"/>
                <w:sz w:val="24"/>
                <w:szCs w:val="24"/>
              </w:rPr>
              <w:t xml:space="preserve">NMS/EMS/NEs APIs, </w:t>
            </w:r>
            <w:proofErr w:type="spellStart"/>
            <w:r w:rsidRPr="005A71EC">
              <w:rPr>
                <w:rFonts w:ascii="Book Antiqua" w:hAnsi="Book Antiqua" w:cs="Calibri"/>
                <w:color w:val="000000"/>
                <w:sz w:val="24"/>
                <w:szCs w:val="24"/>
              </w:rPr>
              <w:t>Comunnication</w:t>
            </w:r>
            <w:proofErr w:type="spellEnd"/>
            <w:r w:rsidRPr="005A71EC">
              <w:rPr>
                <w:rFonts w:ascii="Book Antiqua" w:hAnsi="Book Antiqua" w:cs="Calibri"/>
                <w:color w:val="000000"/>
                <w:sz w:val="24"/>
                <w:szCs w:val="24"/>
              </w:rPr>
              <w:t xml:space="preserve"> System, </w:t>
            </w:r>
            <w:proofErr w:type="spellStart"/>
            <w:r w:rsidRPr="005A71EC">
              <w:rPr>
                <w:rFonts w:ascii="Book Antiqua" w:hAnsi="Book Antiqua" w:cs="Calibri"/>
                <w:color w:val="000000"/>
                <w:sz w:val="24"/>
                <w:szCs w:val="24"/>
              </w:rPr>
              <w:t>etc</w:t>
            </w:r>
            <w:proofErr w:type="spellEnd"/>
            <w:r w:rsidRPr="005A71EC">
              <w:rPr>
                <w:rFonts w:ascii="Book Antiqua" w:hAnsi="Book Antiqua" w:cs="Calibri"/>
                <w:color w:val="000000"/>
                <w:sz w:val="24"/>
                <w:szCs w:val="24"/>
              </w:rPr>
              <w:t xml:space="preserve">) shall not be </w:t>
            </w:r>
            <w:proofErr w:type="spellStart"/>
            <w:r w:rsidRPr="005A71EC">
              <w:rPr>
                <w:rFonts w:ascii="Book Antiqua" w:hAnsi="Book Antiqua" w:cs="Calibri"/>
                <w:color w:val="000000"/>
                <w:sz w:val="24"/>
                <w:szCs w:val="24"/>
              </w:rPr>
              <w:t>achived</w:t>
            </w:r>
            <w:proofErr w:type="spellEnd"/>
            <w:r w:rsidRPr="005A71EC">
              <w:rPr>
                <w:rFonts w:ascii="Book Antiqua" w:hAnsi="Book Antiqua" w:cs="Calibri"/>
                <w:color w:val="000000"/>
                <w:sz w:val="24"/>
                <w:szCs w:val="24"/>
              </w:rPr>
              <w:t xml:space="preserve"> under UNMS.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CPU 2006 or latest equivalent is acceptable </w:t>
            </w:r>
            <w:proofErr w:type="spellStart"/>
            <w:r w:rsidRPr="005A71EC">
              <w:rPr>
                <w:rFonts w:ascii="Book Antiqua" w:hAnsi="Book Antiqua" w:cs="Calibri"/>
                <w:color w:val="000000"/>
                <w:sz w:val="24"/>
                <w:szCs w:val="24"/>
              </w:rPr>
              <w:t>whereever</w:t>
            </w:r>
            <w:proofErr w:type="spellEnd"/>
            <w:r w:rsidRPr="005A71EC">
              <w:rPr>
                <w:rFonts w:ascii="Book Antiqua" w:hAnsi="Book Antiqua" w:cs="Calibri"/>
                <w:color w:val="000000"/>
                <w:sz w:val="24"/>
                <w:szCs w:val="24"/>
              </w:rPr>
              <w:t xml:space="preserve"> required</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CPU 2006 or latest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As the functional and technical requirement for PGCIL UNMS ER tender are similar to PGCIL UNMS NR &amp; NER tender so we understood that the clarifications, corrigendum, addendum, Prebid queries released for PGCIL UNMS NR and NER Bid will be applicable for PGCIL UNMS ER Bid except the quantities mentioned in SOR/Price bid. 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CPU 2006 or latest equivalent is acceptable </w:t>
            </w:r>
            <w:proofErr w:type="spellStart"/>
            <w:r w:rsidRPr="005A71EC">
              <w:rPr>
                <w:rFonts w:ascii="Book Antiqua" w:hAnsi="Book Antiqua" w:cs="Calibri"/>
                <w:color w:val="000000"/>
                <w:sz w:val="24"/>
                <w:szCs w:val="24"/>
              </w:rPr>
              <w:t>whereever</w:t>
            </w:r>
            <w:proofErr w:type="spellEnd"/>
            <w:r w:rsidRPr="005A71EC">
              <w:rPr>
                <w:rFonts w:ascii="Book Antiqua" w:hAnsi="Book Antiqua" w:cs="Calibri"/>
                <w:color w:val="000000"/>
                <w:sz w:val="24"/>
                <w:szCs w:val="24"/>
              </w:rPr>
              <w:t xml:space="preserve"> required</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CPU 2006 or latest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General</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Processor frequency/Clock speed is mentioned in RFP is acceptable with turbo Frequency/Clock</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Minimum CPU frequency with Turbo Boost option is already mentioned in TS. Bidder to comply TS.</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II, Part 1, 1.7.t Page No.: 14</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Integration with third party Applications: The new UNMS Systems being supplied shall have provision to exchange data with the existing and or</w:t>
            </w:r>
            <w:r w:rsidRPr="005A71EC">
              <w:rPr>
                <w:rFonts w:ascii="Book Antiqua" w:hAnsi="Book Antiqua" w:cs="Calibri"/>
                <w:b/>
                <w:bCs/>
                <w:color w:val="000000"/>
                <w:sz w:val="24"/>
                <w:szCs w:val="24"/>
              </w:rPr>
              <w:t xml:space="preserve"> to be purchased third party applications of Employer/Owner</w:t>
            </w:r>
            <w:r w:rsidRPr="005A71EC">
              <w:rPr>
                <w:rFonts w:ascii="Book Antiqua" w:hAnsi="Book Antiqua" w:cs="Calibri"/>
                <w:color w:val="000000"/>
                <w:sz w:val="24"/>
                <w:szCs w:val="24"/>
              </w:rPr>
              <w:t xml:space="preserve"> in standard formats like ODBC, OPC &amp; XML etc.</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This is understood that any integration of the future procured </w:t>
            </w:r>
            <w:proofErr w:type="spellStart"/>
            <w:r w:rsidRPr="005A71EC">
              <w:rPr>
                <w:rFonts w:ascii="Book Antiqua" w:hAnsi="Book Antiqua" w:cs="Calibri"/>
                <w:color w:val="000000"/>
                <w:sz w:val="24"/>
                <w:szCs w:val="24"/>
              </w:rPr>
              <w:t>softaware</w:t>
            </w:r>
            <w:proofErr w:type="spellEnd"/>
            <w:r w:rsidRPr="005A71EC">
              <w:rPr>
                <w:rFonts w:ascii="Book Antiqua" w:hAnsi="Book Antiqua" w:cs="Calibri"/>
                <w:color w:val="000000"/>
                <w:sz w:val="24"/>
                <w:szCs w:val="24"/>
              </w:rPr>
              <w:t xml:space="preserve"> with the proposed UNMS will be handled through Change Management. The bidder will be only responsible for the data exchange in standard formats like ODBC, OPC &amp; XML etc. </w:t>
            </w:r>
            <w:r w:rsidRPr="005A71EC">
              <w:rPr>
                <w:rFonts w:ascii="Book Antiqua" w:hAnsi="Book Antiqua" w:cs="Calibri"/>
                <w:color w:val="000000"/>
                <w:sz w:val="24"/>
                <w:szCs w:val="24"/>
              </w:rPr>
              <w:br/>
              <w:t xml:space="preserve">Kindly confirm the same. </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II, Part 1, 1.8.1.b Page No.: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OEM(s) shall also provide all the requisite assistance to the Contractor for project completion, warranty &amp; AMC.</w:t>
            </w:r>
          </w:p>
        </w:tc>
        <w:tc>
          <w:tcPr>
            <w:tcW w:w="4860" w:type="dxa"/>
            <w:tcBorders>
              <w:top w:val="nil"/>
              <w:left w:val="nil"/>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This is understood that in case of any obsolescence or non-compatibility to maintain SLAs with any of the existing parts (not the part of the proposed RFP) and in case of any requirement of replacement and procurement of new Product will be taken care through Change management process by the </w:t>
            </w:r>
            <w:proofErr w:type="spellStart"/>
            <w:r w:rsidRPr="005A71EC">
              <w:rPr>
                <w:rFonts w:ascii="Book Antiqua" w:hAnsi="Book Antiqua" w:cs="Calibri"/>
                <w:color w:val="000000"/>
                <w:sz w:val="24"/>
                <w:szCs w:val="24"/>
              </w:rPr>
              <w:t>the</w:t>
            </w:r>
            <w:proofErr w:type="spellEnd"/>
            <w:r w:rsidRPr="005A71EC">
              <w:rPr>
                <w:rFonts w:ascii="Book Antiqua" w:hAnsi="Book Antiqua" w:cs="Calibri"/>
                <w:color w:val="000000"/>
                <w:sz w:val="24"/>
                <w:szCs w:val="24"/>
              </w:rPr>
              <w:t xml:space="preserve"> purchaser.  </w:t>
            </w:r>
            <w:r w:rsidRPr="005A71EC">
              <w:rPr>
                <w:rFonts w:ascii="Book Antiqua" w:hAnsi="Book Antiqua" w:cs="Calibri"/>
                <w:color w:val="000000"/>
                <w:sz w:val="24"/>
                <w:szCs w:val="24"/>
              </w:rPr>
              <w:br/>
              <w:t xml:space="preserve">Kindly confirm the same. </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proofErr w:type="spellStart"/>
            <w:proofErr w:type="gramStart"/>
            <w:r w:rsidRPr="005A71EC">
              <w:rPr>
                <w:rFonts w:ascii="Book Antiqua" w:hAnsi="Book Antiqua" w:cs="Calibri"/>
                <w:color w:val="000000"/>
                <w:sz w:val="24"/>
                <w:szCs w:val="24"/>
              </w:rPr>
              <w:t>II,Part</w:t>
            </w:r>
            <w:proofErr w:type="spellEnd"/>
            <w:proofErr w:type="gramEnd"/>
            <w:r w:rsidRPr="005A71EC">
              <w:rPr>
                <w:rFonts w:ascii="Book Antiqua" w:hAnsi="Book Antiqua" w:cs="Calibri"/>
                <w:color w:val="000000"/>
                <w:sz w:val="24"/>
                <w:szCs w:val="24"/>
              </w:rPr>
              <w:t xml:space="preserve"> 2, 7.8.1. Page No:123</w:t>
            </w:r>
          </w:p>
        </w:tc>
        <w:tc>
          <w:tcPr>
            <w:tcW w:w="4230" w:type="dxa"/>
            <w:tcBorders>
              <w:top w:val="nil"/>
              <w:left w:val="nil"/>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Factory acceptance Test (FAT): The database, displays and the report formats developed by the contractor for the UNMS</w:t>
            </w:r>
            <w:r w:rsidRPr="005A71EC">
              <w:rPr>
                <w:rFonts w:ascii="Book Antiqua" w:hAnsi="Book Antiqua" w:cs="Calibri"/>
                <w:color w:val="000000"/>
                <w:sz w:val="24"/>
                <w:szCs w:val="24"/>
              </w:rPr>
              <w:br/>
              <w:t>system under the scope shall be demonstrated and verified by the Employer/Owner before factory testing.</w:t>
            </w:r>
          </w:p>
          <w:p w:rsidR="0008289C" w:rsidRPr="005A71EC" w:rsidRDefault="0008289C" w:rsidP="007E0AFE">
            <w:pPr>
              <w:spacing w:after="0" w:line="240" w:lineRule="auto"/>
              <w:rPr>
                <w:rFonts w:ascii="Book Antiqua" w:hAnsi="Book Antiqua" w:cs="Calibri"/>
                <w:color w:val="000000"/>
                <w:sz w:val="24"/>
                <w:szCs w:val="24"/>
              </w:rPr>
            </w:pP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Please confirm if one of the Main UNMS Data Centre/Backup UNMS Centre be </w:t>
            </w:r>
            <w:proofErr w:type="spellStart"/>
            <w:r w:rsidRPr="005A71EC">
              <w:rPr>
                <w:rFonts w:ascii="Book Antiqua" w:hAnsi="Book Antiqua" w:cs="Calibri"/>
                <w:color w:val="000000"/>
                <w:sz w:val="24"/>
                <w:szCs w:val="24"/>
              </w:rPr>
              <w:t>conidered</w:t>
            </w:r>
            <w:proofErr w:type="spellEnd"/>
            <w:r w:rsidRPr="005A71EC">
              <w:rPr>
                <w:rFonts w:ascii="Book Antiqua" w:hAnsi="Book Antiqua" w:cs="Calibri"/>
                <w:color w:val="000000"/>
                <w:sz w:val="24"/>
                <w:szCs w:val="24"/>
              </w:rPr>
              <w:t xml:space="preserve"> for conducting FAT</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II, Part 2, </w:t>
            </w:r>
            <w:proofErr w:type="gramStart"/>
            <w:r w:rsidRPr="005A71EC">
              <w:rPr>
                <w:rFonts w:ascii="Book Antiqua" w:hAnsi="Book Antiqua" w:cs="Calibri"/>
                <w:color w:val="000000"/>
                <w:sz w:val="24"/>
                <w:szCs w:val="24"/>
              </w:rPr>
              <w:t>2.2 ,Page</w:t>
            </w:r>
            <w:proofErr w:type="gramEnd"/>
            <w:r w:rsidRPr="005A71EC">
              <w:rPr>
                <w:rFonts w:ascii="Book Antiqua" w:hAnsi="Book Antiqua" w:cs="Calibri"/>
                <w:color w:val="000000"/>
                <w:sz w:val="24"/>
                <w:szCs w:val="24"/>
              </w:rPr>
              <w:t xml:space="preserve"> No:25</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w:t>
            </w:r>
            <w:proofErr w:type="gramStart"/>
            <w:r w:rsidRPr="005A71EC">
              <w:rPr>
                <w:rFonts w:ascii="Book Antiqua" w:hAnsi="Book Antiqua" w:cs="Calibri"/>
                <w:color w:val="000000"/>
                <w:sz w:val="24"/>
                <w:szCs w:val="24"/>
              </w:rPr>
              <w:t>2.Design</w:t>
            </w:r>
            <w:proofErr w:type="gramEnd"/>
            <w:r w:rsidRPr="005A71EC">
              <w:rPr>
                <w:rFonts w:ascii="Book Antiqua" w:hAnsi="Book Antiqua" w:cs="Calibri"/>
                <w:color w:val="000000"/>
                <w:sz w:val="24"/>
                <w:szCs w:val="24"/>
              </w:rPr>
              <w:t xml:space="preserve"> Requirements for UNMS Applications : d) Supplied U-NMS system application shall support north bound</w:t>
            </w:r>
            <w:r w:rsidRPr="005A71EC">
              <w:rPr>
                <w:rFonts w:ascii="Book Antiqua" w:hAnsi="Book Antiqua" w:cs="Calibri"/>
                <w:color w:val="000000"/>
                <w:sz w:val="24"/>
                <w:szCs w:val="24"/>
              </w:rPr>
              <w:br/>
              <w:t>CORBA/XML/ Q3/SNMP or any other acceptable open standard interface for ensuring integration with other existing/upcoming U-NMS of similar nature.</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Kindly confirm regarding the upcoming EMS/NMS </w:t>
            </w:r>
            <w:proofErr w:type="gramStart"/>
            <w:r w:rsidRPr="005A71EC">
              <w:rPr>
                <w:rFonts w:ascii="Book Antiqua" w:hAnsi="Book Antiqua" w:cs="Calibri"/>
                <w:color w:val="000000"/>
                <w:sz w:val="24"/>
                <w:szCs w:val="24"/>
              </w:rPr>
              <w:t>( Are</w:t>
            </w:r>
            <w:proofErr w:type="gramEnd"/>
            <w:r w:rsidRPr="005A71EC">
              <w:rPr>
                <w:rFonts w:ascii="Book Antiqua" w:hAnsi="Book Antiqua" w:cs="Calibri"/>
                <w:color w:val="000000"/>
                <w:sz w:val="24"/>
                <w:szCs w:val="24"/>
              </w:rPr>
              <w:t xml:space="preserve"> these planned during the project duration of U-NMS implementation or later)</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proofErr w:type="spellStart"/>
            <w:proofErr w:type="gramStart"/>
            <w:r w:rsidRPr="005A71EC">
              <w:rPr>
                <w:rFonts w:ascii="Book Antiqua" w:hAnsi="Book Antiqua" w:cs="Calibri"/>
                <w:color w:val="000000"/>
                <w:sz w:val="24"/>
                <w:szCs w:val="24"/>
              </w:rPr>
              <w:t>II,Part</w:t>
            </w:r>
            <w:proofErr w:type="spellEnd"/>
            <w:proofErr w:type="gramEnd"/>
            <w:r w:rsidRPr="005A71EC">
              <w:rPr>
                <w:rFonts w:ascii="Book Antiqua" w:hAnsi="Book Antiqua" w:cs="Calibri"/>
                <w:color w:val="000000"/>
                <w:sz w:val="24"/>
                <w:szCs w:val="24"/>
              </w:rPr>
              <w:t xml:space="preserve"> 2, 7.8.1.2, Page No:125</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7.8.1.2. Functional Performance Test: </w:t>
            </w:r>
            <w:proofErr w:type="spellStart"/>
            <w:r w:rsidRPr="005A71EC">
              <w:rPr>
                <w:rFonts w:ascii="Book Antiqua" w:hAnsi="Book Antiqua" w:cs="Calibri"/>
                <w:color w:val="000000"/>
                <w:sz w:val="24"/>
                <w:szCs w:val="24"/>
              </w:rPr>
              <w:t>i</w:t>
            </w:r>
            <w:proofErr w:type="spellEnd"/>
            <w:r w:rsidRPr="005A71EC">
              <w:rPr>
                <w:rFonts w:ascii="Book Antiqua" w:hAnsi="Book Antiqua" w:cs="Calibri"/>
                <w:color w:val="000000"/>
                <w:sz w:val="24"/>
                <w:szCs w:val="24"/>
              </w:rPr>
              <w:t xml:space="preserve">) Verification of data link interfaces with other technology </w:t>
            </w:r>
            <w:proofErr w:type="spellStart"/>
            <w:r w:rsidRPr="005A71EC">
              <w:rPr>
                <w:rFonts w:ascii="Book Antiqua" w:hAnsi="Book Antiqua" w:cs="Calibri"/>
                <w:color w:val="000000"/>
                <w:sz w:val="24"/>
                <w:szCs w:val="24"/>
              </w:rPr>
              <w:t>eg</w:t>
            </w:r>
            <w:proofErr w:type="spellEnd"/>
            <w:r w:rsidRPr="005A71EC">
              <w:rPr>
                <w:rFonts w:ascii="Book Antiqua" w:hAnsi="Book Antiqua" w:cs="Calibri"/>
                <w:color w:val="000000"/>
                <w:sz w:val="24"/>
                <w:szCs w:val="24"/>
              </w:rPr>
              <w:t>, MPLS, VSAT,</w:t>
            </w:r>
            <w:r w:rsidRPr="005A71EC">
              <w:rPr>
                <w:rFonts w:ascii="Book Antiqua" w:hAnsi="Book Antiqua" w:cs="Calibri"/>
                <w:color w:val="000000"/>
                <w:sz w:val="24"/>
                <w:szCs w:val="24"/>
              </w:rPr>
              <w:br/>
              <w:t>Radio, Cellular etc.</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w:t>
            </w:r>
            <w:proofErr w:type="gramStart"/>
            <w:r w:rsidRPr="005A71EC">
              <w:rPr>
                <w:rFonts w:ascii="Book Antiqua" w:hAnsi="Book Antiqua" w:cs="Calibri"/>
                <w:color w:val="000000"/>
                <w:sz w:val="24"/>
                <w:szCs w:val="24"/>
              </w:rPr>
              <w:t>understanding  that</w:t>
            </w:r>
            <w:proofErr w:type="gramEnd"/>
            <w:r w:rsidRPr="005A71EC">
              <w:rPr>
                <w:rFonts w:ascii="Book Antiqua" w:hAnsi="Book Antiqua" w:cs="Calibri"/>
                <w:color w:val="000000"/>
                <w:sz w:val="24"/>
                <w:szCs w:val="24"/>
              </w:rPr>
              <w:t xml:space="preserve"> PGCIL will provide MPLS/VSAT/Radio/cellular for </w:t>
            </w:r>
            <w:proofErr w:type="spellStart"/>
            <w:r w:rsidRPr="005A71EC">
              <w:rPr>
                <w:rFonts w:ascii="Book Antiqua" w:hAnsi="Book Antiqua" w:cs="Calibri"/>
                <w:color w:val="000000"/>
                <w:sz w:val="24"/>
                <w:szCs w:val="24"/>
              </w:rPr>
              <w:t>verfication</w:t>
            </w:r>
            <w:proofErr w:type="spellEnd"/>
            <w:r w:rsidRPr="005A71EC">
              <w:rPr>
                <w:rFonts w:ascii="Book Antiqua" w:hAnsi="Book Antiqua" w:cs="Calibri"/>
                <w:color w:val="000000"/>
                <w:sz w:val="24"/>
                <w:szCs w:val="24"/>
              </w:rPr>
              <w:t xml:space="preserve"> of data link interface. </w:t>
            </w:r>
            <w:proofErr w:type="gramStart"/>
            <w:r w:rsidRPr="005A71EC">
              <w:rPr>
                <w:rFonts w:ascii="Book Antiqua" w:hAnsi="Book Antiqua" w:cs="Calibri"/>
                <w:color w:val="000000"/>
                <w:sz w:val="24"/>
                <w:szCs w:val="24"/>
              </w:rPr>
              <w:t>Kindly  confirm</w:t>
            </w:r>
            <w:proofErr w:type="gramEnd"/>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3 of 16</w:t>
            </w:r>
            <w:r w:rsidRPr="005A71EC">
              <w:rPr>
                <w:rFonts w:ascii="Book Antiqua" w:hAnsi="Book Antiqua" w:cs="Calibri"/>
                <w:color w:val="000000"/>
                <w:sz w:val="24"/>
                <w:szCs w:val="24"/>
              </w:rPr>
              <w:br/>
            </w:r>
            <w:r w:rsidRPr="005A71EC">
              <w:rPr>
                <w:rFonts w:ascii="Book Antiqua" w:hAnsi="Book Antiqua" w:cs="Calibri"/>
                <w:color w:val="000000"/>
                <w:sz w:val="24"/>
                <w:szCs w:val="24"/>
              </w:rPr>
              <w:br/>
            </w:r>
            <w:r w:rsidRPr="005A71EC">
              <w:rPr>
                <w:rFonts w:ascii="Book Antiqua" w:hAnsi="Book Antiqua" w:cs="Calibri"/>
                <w:color w:val="000000"/>
                <w:sz w:val="24"/>
                <w:szCs w:val="24"/>
              </w:rPr>
              <w:br/>
              <w:t>VOL-II PART-A Sec-3 Page 4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3.4 Philosophy of Maintenance Services </w:t>
            </w:r>
            <w:r w:rsidRPr="005A71EC">
              <w:rPr>
                <w:rFonts w:ascii="Book Antiqua" w:hAnsi="Book Antiqua" w:cs="Calibri"/>
                <w:color w:val="000000"/>
                <w:sz w:val="24"/>
                <w:szCs w:val="24"/>
              </w:rPr>
              <w:br/>
              <w:t>The Contractor’s engineer shall carry out the first level of network management and maintenance.</w:t>
            </w:r>
            <w:r w:rsidRPr="005A71EC">
              <w:rPr>
                <w:rFonts w:ascii="Book Antiqua" w:hAnsi="Book Antiqua" w:cs="Calibri"/>
                <w:color w:val="000000"/>
                <w:sz w:val="24"/>
                <w:szCs w:val="24"/>
              </w:rPr>
              <w:br/>
              <w:t xml:space="preserve">3.4.2 Management of U-NMS Services </w:t>
            </w:r>
            <w:r w:rsidRPr="005A71EC">
              <w:rPr>
                <w:rFonts w:ascii="Book Antiqua" w:hAnsi="Book Antiqua" w:cs="Calibri"/>
                <w:color w:val="000000"/>
                <w:sz w:val="24"/>
                <w:szCs w:val="24"/>
              </w:rPr>
              <w:br/>
              <w:t xml:space="preserve">iii. Contractor team shall be supporting the Employer/Owner for trouble shooting of issues/downtime of Application for bringing up the application with minimum down time. </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As per these two clauses, the first level activities will be handled by Employer or owner and contractor team will assist them in trouble shooting or provide support for day to day basis activities.</w:t>
            </w:r>
            <w:r w:rsidRPr="005A71EC">
              <w:rPr>
                <w:rFonts w:ascii="Book Antiqua" w:hAnsi="Book Antiqua" w:cs="Calibri"/>
                <w:color w:val="000000"/>
                <w:sz w:val="24"/>
                <w:szCs w:val="24"/>
              </w:rPr>
              <w:br/>
              <w:t>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3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3.4.1 General Requirement for maintenance</w:t>
            </w:r>
            <w:r w:rsidRPr="005A71EC">
              <w:rPr>
                <w:rFonts w:ascii="Book Antiqua" w:hAnsi="Book Antiqua" w:cs="Calibri"/>
                <w:color w:val="000000"/>
                <w:sz w:val="24"/>
                <w:szCs w:val="24"/>
              </w:rPr>
              <w:br/>
              <w:t xml:space="preserve">v. Technical assistance/support of the network including 24 x 7 remote assistance, On-line Assistance, On-site Support etc. </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SI understands that monitoring of the network will be handled by Employer or owner. Contractor will handle/provide technical support remotely.</w:t>
            </w:r>
            <w:r w:rsidRPr="005A71EC">
              <w:rPr>
                <w:rFonts w:ascii="Book Antiqua" w:hAnsi="Book Antiqua" w:cs="Calibri"/>
                <w:color w:val="000000"/>
                <w:sz w:val="24"/>
                <w:szCs w:val="24"/>
              </w:rPr>
              <w:br/>
              <w:t>Please confirm.</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4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3.4.1 General Requirement for maintenance</w:t>
            </w:r>
            <w:r w:rsidRPr="005A71EC">
              <w:rPr>
                <w:rFonts w:ascii="Book Antiqua" w:hAnsi="Book Antiqua" w:cs="Calibri"/>
                <w:color w:val="000000"/>
                <w:sz w:val="24"/>
                <w:szCs w:val="24"/>
              </w:rPr>
              <w:br/>
              <w:t xml:space="preserve">ix. Integration of NEs/NMSs during the AMC period. </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t xml:space="preserve">x. Support for integrating system as mentioned in the scope. </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All the new integration or adhering support to be handled by existing resources only.</w:t>
            </w:r>
            <w:r w:rsidRPr="005A71EC">
              <w:rPr>
                <w:rFonts w:ascii="Book Antiqua" w:hAnsi="Book Antiqua" w:cs="Calibri"/>
                <w:color w:val="000000"/>
                <w:sz w:val="24"/>
                <w:szCs w:val="24"/>
              </w:rPr>
              <w:br/>
              <w:t>Please validate our understanding.</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4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At UNMS Center: </w:t>
            </w:r>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i</w:t>
            </w:r>
            <w:proofErr w:type="spellEnd"/>
            <w:r w:rsidRPr="005A71EC">
              <w:rPr>
                <w:rFonts w:ascii="Book Antiqua" w:hAnsi="Book Antiqua" w:cs="Calibri"/>
                <w:color w:val="000000"/>
                <w:sz w:val="24"/>
                <w:szCs w:val="24"/>
              </w:rPr>
              <w:t xml:space="preserve">. L1 Support: </w:t>
            </w:r>
            <w:r w:rsidRPr="005A71EC">
              <w:rPr>
                <w:rFonts w:ascii="Book Antiqua" w:hAnsi="Book Antiqua" w:cs="Calibri"/>
                <w:color w:val="000000"/>
                <w:sz w:val="24"/>
                <w:szCs w:val="24"/>
              </w:rPr>
              <w:br/>
              <w:t xml:space="preserve">o </w:t>
            </w:r>
            <w:proofErr w:type="gramStart"/>
            <w:r w:rsidRPr="005A71EC">
              <w:rPr>
                <w:rFonts w:ascii="Book Antiqua" w:hAnsi="Book Antiqua" w:cs="Calibri"/>
                <w:color w:val="000000"/>
                <w:sz w:val="24"/>
                <w:szCs w:val="24"/>
              </w:rPr>
              <w:t>The</w:t>
            </w:r>
            <w:proofErr w:type="gramEnd"/>
            <w:r w:rsidRPr="005A71EC">
              <w:rPr>
                <w:rFonts w:ascii="Book Antiqua" w:hAnsi="Book Antiqua" w:cs="Calibri"/>
                <w:color w:val="000000"/>
                <w:sz w:val="24"/>
                <w:szCs w:val="24"/>
              </w:rPr>
              <w:t xml:space="preserve"> support personnel (1 no. in each shift) shall be available round the clock (in 3 shifts) at Employer’s/Owner’s Main UNMS Centre on 24X7 basis 365 Days.</w:t>
            </w:r>
          </w:p>
        </w:tc>
        <w:tc>
          <w:tcPr>
            <w:tcW w:w="4860" w:type="dxa"/>
            <w:tcBorders>
              <w:top w:val="nil"/>
              <w:left w:val="nil"/>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SI understands that the manpower to be </w:t>
            </w:r>
            <w:proofErr w:type="spellStart"/>
            <w:r w:rsidRPr="005A71EC">
              <w:rPr>
                <w:rFonts w:ascii="Book Antiqua" w:hAnsi="Book Antiqua" w:cs="Calibri"/>
                <w:color w:val="000000"/>
                <w:sz w:val="24"/>
                <w:szCs w:val="24"/>
              </w:rPr>
              <w:t>diputed</w:t>
            </w:r>
            <w:proofErr w:type="spellEnd"/>
            <w:r w:rsidRPr="005A71EC">
              <w:rPr>
                <w:rFonts w:ascii="Book Antiqua" w:hAnsi="Book Antiqua" w:cs="Calibri"/>
                <w:color w:val="000000"/>
                <w:sz w:val="24"/>
                <w:szCs w:val="24"/>
              </w:rPr>
              <w:t xml:space="preserve"> at Main UNMS should be 24x7x365 days, which implies 4.5 or 5 resources to be deployed if SI will consider 40 hours per week working shift for single resource. In any case, any SI needs to cater 5 resources to adhere this clause. Please provide your concern.</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4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At UNMS Center: </w:t>
            </w:r>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i</w:t>
            </w:r>
            <w:proofErr w:type="spellEnd"/>
            <w:r w:rsidRPr="005A71EC">
              <w:rPr>
                <w:rFonts w:ascii="Book Antiqua" w:hAnsi="Book Antiqua" w:cs="Calibri"/>
                <w:color w:val="000000"/>
                <w:sz w:val="24"/>
                <w:szCs w:val="24"/>
              </w:rPr>
              <w:t xml:space="preserve">. L1 Support: </w:t>
            </w:r>
            <w:r w:rsidRPr="005A71EC">
              <w:rPr>
                <w:rFonts w:ascii="Book Antiqua" w:hAnsi="Book Antiqua" w:cs="Calibri"/>
                <w:color w:val="000000"/>
                <w:sz w:val="24"/>
                <w:szCs w:val="24"/>
              </w:rPr>
              <w:br/>
              <w:t xml:space="preserve">o One person at all state control center 365 days from 9:00 am to 6:00 pm. </w:t>
            </w:r>
            <w:r w:rsidRPr="005A71EC">
              <w:rPr>
                <w:rFonts w:ascii="Book Antiqua" w:hAnsi="Book Antiqua" w:cs="Calibri"/>
                <w:color w:val="000000"/>
                <w:sz w:val="24"/>
                <w:szCs w:val="24"/>
              </w:rPr>
              <w:br/>
              <w:t xml:space="preserve">o One person shall be deployed at Employer’s/Owner’s Backup UNMS center 365 days from 9:00 am to 6:00 pm. </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SI understands that the manpower to be </w:t>
            </w:r>
            <w:proofErr w:type="spellStart"/>
            <w:r w:rsidRPr="005A71EC">
              <w:rPr>
                <w:rFonts w:ascii="Book Antiqua" w:hAnsi="Book Antiqua" w:cs="Calibri"/>
                <w:color w:val="000000"/>
                <w:sz w:val="24"/>
                <w:szCs w:val="24"/>
              </w:rPr>
              <w:t>diputed</w:t>
            </w:r>
            <w:proofErr w:type="spellEnd"/>
            <w:r w:rsidRPr="005A71EC">
              <w:rPr>
                <w:rFonts w:ascii="Book Antiqua" w:hAnsi="Book Antiqua" w:cs="Calibri"/>
                <w:color w:val="000000"/>
                <w:sz w:val="24"/>
                <w:szCs w:val="24"/>
              </w:rPr>
              <w:t xml:space="preserve"> at State Control Centre should be 9 to 6 (7 days week) x for all 365 days, which implies 2 resources to be deployed if SI will consider 40 hours per week working shift for single resource at site. In any case, any SI needs to cater 2 resources to adhere this clause. Please provide your concern.</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5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Contractor shall perform audit of the U-NMS system and Applications (preferably in the 3rd Quarter of every year) and the report shall be submitted to the Employer/Owner within fifteen (15) days.</w:t>
            </w:r>
          </w:p>
        </w:tc>
        <w:tc>
          <w:tcPr>
            <w:tcW w:w="4860" w:type="dxa"/>
            <w:tcBorders>
              <w:top w:val="nil"/>
              <w:left w:val="nil"/>
              <w:bottom w:val="single" w:sz="4" w:space="0" w:color="auto"/>
              <w:right w:val="single" w:sz="4" w:space="0" w:color="auto"/>
            </w:tcBorders>
            <w:shd w:val="clear" w:color="auto" w:fill="auto"/>
          </w:tcPr>
          <w:p w:rsidR="00704406"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understand that the audit will be handled by all the existing resources of contractor being deployed in State control </w:t>
            </w:r>
            <w:proofErr w:type="spellStart"/>
            <w:r w:rsidRPr="005A71EC">
              <w:rPr>
                <w:rFonts w:ascii="Book Antiqua" w:hAnsi="Book Antiqua" w:cs="Calibri"/>
                <w:color w:val="000000"/>
                <w:sz w:val="24"/>
                <w:szCs w:val="24"/>
              </w:rPr>
              <w:t>centre</w:t>
            </w:r>
            <w:proofErr w:type="spellEnd"/>
            <w:r w:rsidRPr="005A71EC">
              <w:rPr>
                <w:rFonts w:ascii="Book Antiqua" w:hAnsi="Book Antiqua" w:cs="Calibri"/>
                <w:color w:val="000000"/>
                <w:sz w:val="24"/>
                <w:szCs w:val="24"/>
              </w:rPr>
              <w:t xml:space="preserve"> and main UNMS sites. No additional resource will be required for this activity</w:t>
            </w:r>
            <w:r w:rsidRPr="005A71EC">
              <w:rPr>
                <w:rFonts w:ascii="Book Antiqua" w:hAnsi="Book Antiqua" w:cs="Calibri"/>
                <w:color w:val="000000"/>
                <w:sz w:val="24"/>
                <w:szCs w:val="24"/>
              </w:rPr>
              <w:br/>
              <w:t>Please confirm.</w:t>
            </w:r>
          </w:p>
          <w:p w:rsidR="0008289C" w:rsidRPr="005A71EC" w:rsidRDefault="0008289C" w:rsidP="007E0AFE">
            <w:pPr>
              <w:spacing w:after="0" w:line="240" w:lineRule="auto"/>
              <w:rPr>
                <w:rFonts w:ascii="Book Antiqua" w:hAnsi="Book Antiqua" w:cs="Calibri"/>
                <w:color w:val="000000"/>
                <w:sz w:val="24"/>
                <w:szCs w:val="24"/>
              </w:rPr>
            </w:pP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6 of 16</w:t>
            </w:r>
          </w:p>
        </w:tc>
        <w:tc>
          <w:tcPr>
            <w:tcW w:w="423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3.4.4.1. Preventive Maintenance, Updates &amp; Upgrades: </w:t>
            </w:r>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i</w:t>
            </w:r>
            <w:proofErr w:type="spellEnd"/>
            <w:r w:rsidRPr="005A71EC">
              <w:rPr>
                <w:rFonts w:ascii="Book Antiqua" w:hAnsi="Book Antiqua" w:cs="Calibri"/>
                <w:color w:val="000000"/>
                <w:sz w:val="24"/>
                <w:szCs w:val="24"/>
              </w:rPr>
              <w:t>. The Contractor shall do the regular monitoring of U-NMS related issues on 24X7 basis</w:t>
            </w:r>
          </w:p>
        </w:tc>
        <w:tc>
          <w:tcPr>
            <w:tcW w:w="4860" w:type="dxa"/>
            <w:tcBorders>
              <w:top w:val="nil"/>
              <w:left w:val="nil"/>
              <w:bottom w:val="single" w:sz="4" w:space="0" w:color="auto"/>
              <w:right w:val="single" w:sz="4" w:space="0" w:color="auto"/>
            </w:tcBorders>
            <w:shd w:val="clear" w:color="auto" w:fill="auto"/>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We understand that the monitoring of the network will be carried out by the existing resource/resources of contractor being deployed in State control </w:t>
            </w:r>
            <w:proofErr w:type="spellStart"/>
            <w:r w:rsidRPr="005A71EC">
              <w:rPr>
                <w:rFonts w:ascii="Book Antiqua" w:hAnsi="Book Antiqua" w:cs="Calibri"/>
                <w:color w:val="000000"/>
                <w:sz w:val="24"/>
                <w:szCs w:val="24"/>
              </w:rPr>
              <w:t>centre</w:t>
            </w:r>
            <w:proofErr w:type="spellEnd"/>
            <w:r w:rsidRPr="005A71EC">
              <w:rPr>
                <w:rFonts w:ascii="Book Antiqua" w:hAnsi="Book Antiqua" w:cs="Calibri"/>
                <w:color w:val="000000"/>
                <w:sz w:val="24"/>
                <w:szCs w:val="24"/>
              </w:rPr>
              <w:t xml:space="preserve"> in different shifts (one resource per shift).</w:t>
            </w:r>
            <w:r w:rsidRPr="005A71EC">
              <w:rPr>
                <w:rFonts w:ascii="Book Antiqua" w:hAnsi="Book Antiqua" w:cs="Calibri"/>
                <w:color w:val="000000"/>
                <w:sz w:val="24"/>
                <w:szCs w:val="24"/>
              </w:rPr>
              <w:br/>
              <w:t>Please validate the understanding</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704406" w:rsidRPr="005A71EC" w:rsidTr="00E835FA">
        <w:trPr>
          <w:trHeight w:val="458"/>
          <w:jc w:val="center"/>
        </w:trPr>
        <w:tc>
          <w:tcPr>
            <w:tcW w:w="1037" w:type="dxa"/>
            <w:gridSpan w:val="2"/>
            <w:tcBorders>
              <w:bottom w:val="single" w:sz="4" w:space="0" w:color="auto"/>
            </w:tcBorders>
            <w:shd w:val="clear" w:color="auto" w:fill="auto"/>
            <w:noWrap/>
          </w:tcPr>
          <w:p w:rsidR="00704406" w:rsidRPr="005A71EC" w:rsidRDefault="0070440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nil"/>
              <w:left w:val="single" w:sz="4" w:space="0" w:color="auto"/>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8 of 16</w:t>
            </w:r>
          </w:p>
        </w:tc>
        <w:tc>
          <w:tcPr>
            <w:tcW w:w="423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3.4.6 Spares Management</w:t>
            </w:r>
            <w:r w:rsidRPr="005A71EC">
              <w:rPr>
                <w:rFonts w:ascii="Book Antiqua" w:hAnsi="Book Antiqua" w:cs="Calibri"/>
                <w:color w:val="000000"/>
                <w:sz w:val="24"/>
                <w:szCs w:val="24"/>
              </w:rPr>
              <w:br/>
              <w:t xml:space="preserve">Contractor shall undertake appropriate planning for the storage of spares at strategic locations/ store depots on its own to meet the performance criteria. </w:t>
            </w:r>
          </w:p>
        </w:tc>
        <w:tc>
          <w:tcPr>
            <w:tcW w:w="486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space for spare storage will be provided by Customer/</w:t>
            </w:r>
            <w:proofErr w:type="spellStart"/>
            <w:r w:rsidRPr="005A71EC">
              <w:rPr>
                <w:rFonts w:ascii="Book Antiqua" w:hAnsi="Book Antiqua" w:cs="Calibri"/>
                <w:color w:val="000000"/>
                <w:sz w:val="24"/>
                <w:szCs w:val="24"/>
              </w:rPr>
              <w:t>onwer</w:t>
            </w:r>
            <w:proofErr w:type="spellEnd"/>
            <w:r w:rsidRPr="005A71EC">
              <w:rPr>
                <w:rFonts w:ascii="Book Antiqua" w:hAnsi="Book Antiqua" w:cs="Calibri"/>
                <w:color w:val="000000"/>
                <w:sz w:val="24"/>
                <w:szCs w:val="24"/>
              </w:rPr>
              <w:t>/Employer and Contractor will able to use the employer's premises for the same.</w:t>
            </w:r>
          </w:p>
        </w:tc>
        <w:tc>
          <w:tcPr>
            <w:tcW w:w="3780" w:type="dxa"/>
            <w:tcBorders>
              <w:top w:val="nil"/>
              <w:left w:val="nil"/>
              <w:bottom w:val="single" w:sz="4" w:space="0" w:color="auto"/>
              <w:right w:val="single" w:sz="4" w:space="0" w:color="auto"/>
            </w:tcBorders>
            <w:shd w:val="clear" w:color="000000" w:fill="FFFFFF"/>
          </w:tcPr>
          <w:p w:rsidR="00704406" w:rsidRPr="005A71EC" w:rsidRDefault="0070440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Bidder to comply TS. </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PART-A Sec-3 Page 13 of 16</w:t>
            </w:r>
          </w:p>
        </w:tc>
        <w:tc>
          <w:tcPr>
            <w:tcW w:w="4230" w:type="dxa"/>
            <w:tcBorders>
              <w:top w:val="single" w:sz="4" w:space="0" w:color="auto"/>
              <w:left w:val="nil"/>
              <w:bottom w:val="single" w:sz="4" w:space="0" w:color="auto"/>
              <w:right w:val="single" w:sz="4" w:space="0" w:color="auto"/>
            </w:tcBorders>
            <w:shd w:val="clear" w:color="auto" w:fill="auto"/>
          </w:tcPr>
          <w:p w:rsidR="00423B76"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Deduction of 2% of the apportioned price of the apportioned quarterly AMC for every 0.5% or part there of decrease in availability under 99.9%. (Maximum amount of deduction is limited to 100% of AMC charges) </w:t>
            </w:r>
          </w:p>
          <w:p w:rsidR="0008289C" w:rsidRPr="005A71EC" w:rsidRDefault="0008289C" w:rsidP="007E0AFE">
            <w:pPr>
              <w:spacing w:after="0" w:line="240" w:lineRule="auto"/>
              <w:rPr>
                <w:rFonts w:ascii="Book Antiqua" w:hAnsi="Book Antiqua" w:cs="Calibri"/>
                <w:color w:val="000000"/>
                <w:sz w:val="24"/>
                <w:szCs w:val="24"/>
              </w:rPr>
            </w:pPr>
          </w:p>
        </w:tc>
        <w:tc>
          <w:tcPr>
            <w:tcW w:w="4860" w:type="dxa"/>
            <w:tcBorders>
              <w:top w:val="single" w:sz="4" w:space="0" w:color="auto"/>
              <w:left w:val="nil"/>
              <w:bottom w:val="single" w:sz="4" w:space="0" w:color="auto"/>
              <w:right w:val="single" w:sz="4" w:space="0" w:color="auto"/>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penalty Cap is defined hereby unlimited </w:t>
            </w:r>
            <w:proofErr w:type="gramStart"/>
            <w:r w:rsidRPr="005A71EC">
              <w:rPr>
                <w:rFonts w:ascii="Book Antiqua" w:hAnsi="Book Antiqua" w:cs="Calibri"/>
                <w:color w:val="000000"/>
                <w:sz w:val="24"/>
                <w:szCs w:val="24"/>
              </w:rPr>
              <w:t>( 100</w:t>
            </w:r>
            <w:proofErr w:type="gramEnd"/>
            <w:r w:rsidRPr="005A71EC">
              <w:rPr>
                <w:rFonts w:ascii="Book Antiqua" w:hAnsi="Book Antiqua" w:cs="Calibri"/>
                <w:color w:val="000000"/>
                <w:sz w:val="24"/>
                <w:szCs w:val="24"/>
              </w:rPr>
              <w:t xml:space="preserve">% </w:t>
            </w:r>
            <w:proofErr w:type="spellStart"/>
            <w:r w:rsidRPr="005A71EC">
              <w:rPr>
                <w:rFonts w:ascii="Book Antiqua" w:hAnsi="Book Antiqua" w:cs="Calibri"/>
                <w:color w:val="000000"/>
                <w:sz w:val="24"/>
                <w:szCs w:val="24"/>
              </w:rPr>
              <w:t>upto</w:t>
            </w:r>
            <w:proofErr w:type="spellEnd"/>
            <w:r w:rsidRPr="005A71EC">
              <w:rPr>
                <w:rFonts w:ascii="Book Antiqua" w:hAnsi="Book Antiqua" w:cs="Calibri"/>
                <w:color w:val="000000"/>
                <w:sz w:val="24"/>
                <w:szCs w:val="24"/>
              </w:rPr>
              <w:t xml:space="preserve"> the maximum level) which is not as per global and industry standard. Please make the penalty capping to 10% of the value pertained in any month.</w:t>
            </w:r>
          </w:p>
        </w:tc>
        <w:tc>
          <w:tcPr>
            <w:tcW w:w="3780" w:type="dxa"/>
            <w:tcBorders>
              <w:top w:val="single" w:sz="4" w:space="0" w:color="auto"/>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APPENDIX A1</w:t>
            </w:r>
          </w:p>
        </w:tc>
        <w:tc>
          <w:tcPr>
            <w:tcW w:w="4230" w:type="dxa"/>
            <w:tcBorders>
              <w:top w:val="single" w:sz="4" w:space="0" w:color="auto"/>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EXISTING/ UPCOMING NMS INFRASTRUCTURE</w:t>
            </w:r>
          </w:p>
        </w:tc>
        <w:tc>
          <w:tcPr>
            <w:tcW w:w="4860" w:type="dxa"/>
            <w:tcBorders>
              <w:top w:val="single" w:sz="4" w:space="0" w:color="auto"/>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NMS/EMS Software Versions are not provided for some Vendors (OEMs). Also, </w:t>
            </w:r>
            <w:proofErr w:type="spellStart"/>
            <w:r w:rsidRPr="005A71EC">
              <w:rPr>
                <w:rFonts w:ascii="Book Antiqua" w:hAnsi="Book Antiqua" w:cs="Calibri"/>
                <w:color w:val="000000"/>
                <w:sz w:val="24"/>
                <w:szCs w:val="24"/>
              </w:rPr>
              <w:t>Equipement</w:t>
            </w:r>
            <w:proofErr w:type="spellEnd"/>
            <w:r w:rsidRPr="005A71EC">
              <w:rPr>
                <w:rFonts w:ascii="Book Antiqua" w:hAnsi="Book Antiqua" w:cs="Calibri"/>
                <w:color w:val="000000"/>
                <w:sz w:val="24"/>
                <w:szCs w:val="24"/>
              </w:rPr>
              <w:t xml:space="preserve"> Type is not mentioned. Pl Clarify.</w:t>
            </w:r>
          </w:p>
        </w:tc>
        <w:tc>
          <w:tcPr>
            <w:tcW w:w="3780" w:type="dxa"/>
            <w:tcBorders>
              <w:top w:val="single" w:sz="4" w:space="0" w:color="auto"/>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 If needed, Details in addition to TS may be collected by the Bidder on their own.</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Hardware APPENDIX C1</w:t>
            </w:r>
            <w:r w:rsidR="007000C2" w:rsidRPr="005A71EC">
              <w:rPr>
                <w:rFonts w:ascii="Book Antiqua" w:hAnsi="Book Antiqua" w:cs="Calibri"/>
                <w:color w:val="000000"/>
                <w:sz w:val="24"/>
                <w:szCs w:val="24"/>
              </w:rPr>
              <w:t xml:space="preserve"> Page-1</w:t>
            </w:r>
          </w:p>
          <w:p w:rsidR="0008289C" w:rsidRPr="005A71EC" w:rsidRDefault="0008289C" w:rsidP="007E0AFE">
            <w:pPr>
              <w:spacing w:after="0" w:line="240" w:lineRule="auto"/>
              <w:rPr>
                <w:rFonts w:ascii="Book Antiqua" w:hAnsi="Book Antiqua" w:cs="Calibri"/>
                <w:color w:val="000000"/>
                <w:sz w:val="24"/>
                <w:szCs w:val="24"/>
              </w:rPr>
            </w:pP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Hardware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Database Server not mentioned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Delivered System shall meet the functionalities as per requirement of TS. 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Hardware APPENDIX C1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 WORK STATION Console dual 24'' for state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Is workstation with 2 Monitors?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Yes.</w:t>
            </w:r>
            <w:r w:rsidR="0008289C">
              <w:rPr>
                <w:rFonts w:ascii="Book Antiqua" w:hAnsi="Book Antiqua" w:cs="Calibri"/>
                <w:color w:val="000000"/>
                <w:sz w:val="24"/>
                <w:szCs w:val="24"/>
              </w:rPr>
              <w:t xml:space="preserve"> </w:t>
            </w: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Software APPENDIX C1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9. BACKUP &amp; RESTORE SOFTWARE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Software Specification for BACKUP &amp; RESTORE SOFTWARE not provided.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Software APPENDIX C1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10. HOT BASED IDS FOR ALL MACHNIES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Software Specification for HOT BASED IDS FOR ALL MACHNIES SOFTWARE not provided.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Software</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C 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15. IDENTITY AND PATCH MANAGEMENT SOFTWARE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Software Specification for IDENTITY AND PATCH MANAGEMENT SOFTWARE not provided.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Software</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C1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17. SOFTWARE ADAPTERS FOR NETWORK ELEMENT</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Is this line item referring to Adapter to integrate directly with NE?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yes. 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7000C2"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Software</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C 1</w:t>
            </w:r>
            <w:r w:rsidR="007000C2" w:rsidRPr="005A71EC">
              <w:rPr>
                <w:rFonts w:ascii="Book Antiqua" w:hAnsi="Book Antiqua" w:cs="Calibri"/>
                <w:color w:val="000000"/>
                <w:sz w:val="24"/>
                <w:szCs w:val="24"/>
              </w:rPr>
              <w:t xml:space="preserve"> Page-1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20. SOFTWARE FOR SAN &amp; NAS STORAGE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Appliance for SAN &amp; NAS Storage already provided in Hardware Section. </w:t>
            </w:r>
            <w:proofErr w:type="gramStart"/>
            <w:r w:rsidRPr="005A71EC">
              <w:rPr>
                <w:rFonts w:ascii="Book Antiqua" w:hAnsi="Book Antiqua" w:cs="Calibri"/>
                <w:color w:val="000000"/>
                <w:sz w:val="24"/>
                <w:szCs w:val="24"/>
              </w:rPr>
              <w:t>What  this</w:t>
            </w:r>
            <w:proofErr w:type="gramEnd"/>
            <w:r w:rsidRPr="005A71EC">
              <w:rPr>
                <w:rFonts w:ascii="Book Antiqua" w:hAnsi="Book Antiqua" w:cs="Calibri"/>
                <w:color w:val="000000"/>
                <w:sz w:val="24"/>
                <w:szCs w:val="24"/>
              </w:rPr>
              <w:t xml:space="preserve"> line item referring to ?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 xml:space="preserve"> C</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 of 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Hardware</w:t>
            </w:r>
            <w:r w:rsidRPr="005A71EC">
              <w:rPr>
                <w:rFonts w:ascii="Book Antiqua" w:hAnsi="Book Antiqua" w:cs="Calibri"/>
                <w:color w:val="000000"/>
                <w:sz w:val="24"/>
                <w:szCs w:val="24"/>
              </w:rPr>
              <w:br/>
              <w:t xml:space="preserve">Servers &amp; </w:t>
            </w:r>
            <w:proofErr w:type="spellStart"/>
            <w:r w:rsidRPr="005A71EC">
              <w:rPr>
                <w:rFonts w:ascii="Book Antiqua" w:hAnsi="Book Antiqua" w:cs="Calibri"/>
                <w:color w:val="000000"/>
                <w:sz w:val="24"/>
                <w:szCs w:val="24"/>
              </w:rPr>
              <w:t>accesorries</w:t>
            </w:r>
            <w:proofErr w:type="spellEnd"/>
            <w:r w:rsidRPr="005A71EC">
              <w:rPr>
                <w:rFonts w:ascii="Book Antiqua" w:hAnsi="Book Antiqua" w:cs="Calibri"/>
                <w:color w:val="000000"/>
                <w:sz w:val="24"/>
                <w:szCs w:val="24"/>
              </w:rPr>
              <w:br/>
              <w:t>SAN System</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Qty mentioned is 2 for Main &amp; 2 for Backup. As per </w:t>
            </w:r>
            <w:proofErr w:type="spellStart"/>
            <w:r w:rsidRPr="005A71EC">
              <w:rPr>
                <w:rFonts w:ascii="Book Antiqua" w:hAnsi="Book Antiqua" w:cs="Calibri"/>
                <w:color w:val="000000"/>
                <w:sz w:val="24"/>
                <w:szCs w:val="24"/>
              </w:rPr>
              <w:t>indsustry</w:t>
            </w:r>
            <w:proofErr w:type="spellEnd"/>
            <w:r w:rsidRPr="005A71EC">
              <w:rPr>
                <w:rFonts w:ascii="Book Antiqua" w:hAnsi="Book Antiqua" w:cs="Calibri"/>
                <w:color w:val="000000"/>
                <w:sz w:val="24"/>
                <w:szCs w:val="24"/>
              </w:rPr>
              <w:t xml:space="preserve"> practice, Qty 2 is NOT required. In our considered opinion, the Quantity should be 1.  The redundant </w:t>
            </w:r>
            <w:r w:rsidRPr="005A71EC">
              <w:rPr>
                <w:rFonts w:ascii="Book Antiqua" w:hAnsi="Book Antiqua" w:cs="Calibri"/>
                <w:color w:val="000000"/>
                <w:sz w:val="24"/>
                <w:szCs w:val="24"/>
              </w:rPr>
              <w:lastRenderedPageBreak/>
              <w:t>Servers &amp; SAN Switches would be connected to the same SAN Storage. Please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18</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Appendix </w:t>
            </w:r>
            <w:proofErr w:type="gramStart"/>
            <w:r w:rsidRPr="005A71EC">
              <w:rPr>
                <w:rFonts w:ascii="Book Antiqua" w:hAnsi="Book Antiqua" w:cs="Calibri"/>
                <w:color w:val="000000"/>
                <w:sz w:val="24"/>
                <w:szCs w:val="24"/>
              </w:rPr>
              <w:t>C</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w:t>
            </w:r>
            <w:proofErr w:type="gramEnd"/>
            <w:r w:rsidRPr="005A71EC">
              <w:rPr>
                <w:rFonts w:ascii="Book Antiqua" w:hAnsi="Book Antiqua" w:cs="Calibri"/>
                <w:color w:val="000000"/>
                <w:sz w:val="24"/>
                <w:szCs w:val="24"/>
              </w:rPr>
              <w:t xml:space="preserve"> 1 of 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Software</w:t>
            </w:r>
            <w:r w:rsidRPr="005A71EC">
              <w:rPr>
                <w:rFonts w:ascii="Book Antiqua" w:hAnsi="Book Antiqua" w:cs="Calibri"/>
                <w:color w:val="000000"/>
                <w:sz w:val="24"/>
                <w:szCs w:val="24"/>
              </w:rPr>
              <w:br/>
              <w:t>NMS &amp; Element Manager-Software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Qty mentioned is 1 LOT in </w:t>
            </w:r>
            <w:proofErr w:type="spellStart"/>
            <w:r w:rsidRPr="005A71EC">
              <w:rPr>
                <w:rFonts w:ascii="Book Antiqua" w:hAnsi="Book Antiqua" w:cs="Calibri"/>
                <w:color w:val="000000"/>
                <w:sz w:val="24"/>
                <w:szCs w:val="24"/>
              </w:rPr>
              <w:t>Manin</w:t>
            </w:r>
            <w:proofErr w:type="spellEnd"/>
            <w:r w:rsidRPr="005A71EC">
              <w:rPr>
                <w:rFonts w:ascii="Book Antiqua" w:hAnsi="Book Antiqua" w:cs="Calibri"/>
                <w:color w:val="000000"/>
                <w:sz w:val="24"/>
                <w:szCs w:val="24"/>
              </w:rPr>
              <w:t xml:space="preserve"> DC only.</w:t>
            </w:r>
            <w:r w:rsidRPr="005A71EC">
              <w:rPr>
                <w:rFonts w:ascii="Book Antiqua" w:hAnsi="Book Antiqua" w:cs="Calibri"/>
                <w:color w:val="000000"/>
                <w:sz w:val="24"/>
                <w:szCs w:val="24"/>
              </w:rPr>
              <w:br/>
              <w:t xml:space="preserve">Neither is the need for redundancy stated for the DC nor is it shown as a Requirement in DR. This would result in a Single Point of Failure   </w:t>
            </w:r>
            <w:r w:rsidRPr="005A71EC">
              <w:rPr>
                <w:rFonts w:ascii="Book Antiqua" w:hAnsi="Book Antiqua" w:cs="Calibri"/>
                <w:color w:val="000000"/>
                <w:sz w:val="24"/>
                <w:szCs w:val="24"/>
              </w:rPr>
              <w:br/>
              <w:t>Please clarify the approach when Main DC is down, as to how the DR would run, without NMS &amp; Element Manager-Software.</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18</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Appendix </w:t>
            </w:r>
            <w:proofErr w:type="gramStart"/>
            <w:r w:rsidRPr="005A71EC">
              <w:rPr>
                <w:rFonts w:ascii="Book Antiqua" w:hAnsi="Book Antiqua" w:cs="Calibri"/>
                <w:color w:val="000000"/>
                <w:sz w:val="24"/>
                <w:szCs w:val="24"/>
              </w:rPr>
              <w:t>C</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w:t>
            </w:r>
            <w:proofErr w:type="gramEnd"/>
            <w:r w:rsidRPr="005A71EC">
              <w:rPr>
                <w:rFonts w:ascii="Book Antiqua" w:hAnsi="Book Antiqua" w:cs="Calibri"/>
                <w:color w:val="000000"/>
                <w:sz w:val="24"/>
                <w:szCs w:val="24"/>
              </w:rPr>
              <w:t xml:space="preserve"> 1 of 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Hardware</w:t>
            </w:r>
            <w:r w:rsidRPr="005A71EC">
              <w:rPr>
                <w:rFonts w:ascii="Book Antiqua" w:hAnsi="Book Antiqua" w:cs="Calibri"/>
                <w:color w:val="000000"/>
                <w:sz w:val="24"/>
                <w:szCs w:val="24"/>
              </w:rPr>
              <w:br/>
              <w:t xml:space="preserve">NMS &amp; Element Manager-Hardware </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Qty mentioned is 1 LOT in </w:t>
            </w:r>
            <w:proofErr w:type="spellStart"/>
            <w:r w:rsidRPr="005A71EC">
              <w:rPr>
                <w:rFonts w:ascii="Book Antiqua" w:hAnsi="Book Antiqua" w:cs="Calibri"/>
                <w:color w:val="000000"/>
                <w:sz w:val="24"/>
                <w:szCs w:val="24"/>
              </w:rPr>
              <w:t>Manin</w:t>
            </w:r>
            <w:proofErr w:type="spellEnd"/>
            <w:r w:rsidRPr="005A71EC">
              <w:rPr>
                <w:rFonts w:ascii="Book Antiqua" w:hAnsi="Book Antiqua" w:cs="Calibri"/>
                <w:color w:val="000000"/>
                <w:sz w:val="24"/>
                <w:szCs w:val="24"/>
              </w:rPr>
              <w:t xml:space="preserve"> DC only.</w:t>
            </w:r>
            <w:r w:rsidRPr="005A71EC">
              <w:rPr>
                <w:rFonts w:ascii="Book Antiqua" w:hAnsi="Book Antiqua" w:cs="Calibri"/>
                <w:color w:val="000000"/>
                <w:sz w:val="24"/>
                <w:szCs w:val="24"/>
              </w:rPr>
              <w:br/>
              <w:t xml:space="preserve">Neither is the need for redundancy stated for the DC nor is it shown as a Requirement in DR. This would result in a Single Point of Failure   </w:t>
            </w:r>
            <w:r w:rsidRPr="005A71EC">
              <w:rPr>
                <w:rFonts w:ascii="Book Antiqua" w:hAnsi="Book Antiqua" w:cs="Calibri"/>
                <w:color w:val="000000"/>
                <w:sz w:val="24"/>
                <w:szCs w:val="24"/>
              </w:rPr>
              <w:br/>
              <w:t>Please clarify the approach when Main DC is down, as to how the DR would run, without NMS &amp; Element Manager-Hardware.</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Firewall</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C</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2 of 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Firewall</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Specification provided for Firewall is same is for Server Location and State Location.  As traffic need will be far less in state location, lower specification can be used at state location. The Project Cost goes significantly up, without any gain on the investment. It would increase the OPEX </w:t>
            </w:r>
            <w:r w:rsidRPr="005A71EC">
              <w:rPr>
                <w:rFonts w:ascii="Book Antiqua" w:hAnsi="Book Antiqua" w:cs="Calibri"/>
                <w:color w:val="000000"/>
                <w:sz w:val="24"/>
                <w:szCs w:val="24"/>
              </w:rPr>
              <w:lastRenderedPageBreak/>
              <w:t>cost, in terms of the Power required. PGCIL may like to reconsider the Capacity.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15</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17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15. LAN Switch</w:t>
            </w:r>
            <w:r w:rsidRPr="005A71EC">
              <w:rPr>
                <w:rFonts w:ascii="Book Antiqua" w:hAnsi="Book Antiqua" w:cs="Calibri"/>
                <w:color w:val="000000"/>
                <w:sz w:val="24"/>
                <w:szCs w:val="24"/>
              </w:rPr>
              <w:br/>
              <w:t xml:space="preserve">6. Switching capability Layer-3 switching &amp; VLAN </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You may like modify the clause to read as "Layer-3 switching &amp; VLAN, VOQ with minimum 2Gb buffer to eliminate HOL blocking".</w:t>
            </w:r>
            <w:r w:rsidRPr="005A71EC">
              <w:rPr>
                <w:rFonts w:ascii="Book Antiqua" w:hAnsi="Book Antiqua" w:cs="Calibri"/>
                <w:color w:val="000000"/>
                <w:sz w:val="24"/>
                <w:szCs w:val="24"/>
              </w:rPr>
              <w:br/>
            </w:r>
            <w:r w:rsidRPr="005A71EC">
              <w:rPr>
                <w:rFonts w:ascii="Book Antiqua" w:hAnsi="Book Antiqua" w:cs="Calibri"/>
                <w:color w:val="000000"/>
                <w:sz w:val="24"/>
                <w:szCs w:val="24"/>
              </w:rPr>
              <w:br/>
            </w:r>
            <w:proofErr w:type="spellStart"/>
            <w:r w:rsidRPr="005A71EC">
              <w:rPr>
                <w:rFonts w:ascii="Book Antiqua" w:hAnsi="Book Antiqua" w:cs="Calibri"/>
                <w:color w:val="000000"/>
                <w:sz w:val="24"/>
                <w:szCs w:val="24"/>
              </w:rPr>
              <w:t>Virtual_Output_Queuing</w:t>
            </w:r>
            <w:proofErr w:type="spellEnd"/>
            <w:r w:rsidRPr="005A71EC">
              <w:rPr>
                <w:rFonts w:ascii="Book Antiqua" w:hAnsi="Book Antiqua" w:cs="Calibri"/>
                <w:color w:val="000000"/>
                <w:sz w:val="24"/>
                <w:szCs w:val="24"/>
              </w:rPr>
              <w:t xml:space="preserve"> is industry standard technology in data center switches that helps eliminates head-of-line blocking issues minimizing congestion in critical network.</w:t>
            </w:r>
            <w:r w:rsidRPr="005A71EC">
              <w:rPr>
                <w:rFonts w:ascii="Book Antiqua" w:hAnsi="Book Antiqua" w:cs="Calibri"/>
                <w:color w:val="000000"/>
                <w:sz w:val="24"/>
                <w:szCs w:val="24"/>
              </w:rPr>
              <w:br/>
              <w:t>https://en.wikipedia.org/wiki/Virtual_output_queueing</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15</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17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15. LAN Switch</w:t>
            </w:r>
            <w:r w:rsidRPr="005A71EC">
              <w:rPr>
                <w:rFonts w:ascii="Book Antiqua" w:hAnsi="Book Antiqua" w:cs="Calibri"/>
                <w:color w:val="000000"/>
                <w:sz w:val="24"/>
                <w:szCs w:val="24"/>
              </w:rPr>
              <w:br/>
              <w:t xml:space="preserve">6. Switching capability Layer-3 switching &amp; VLAN </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You may like modify the clause to read as "Rack mountable, redundant hot-swappable power supply and fans. Must be from Data Center portfolio supporting IEEE standards based EVPN VXLAN Type 1, 2, 5,6,7 route types".</w:t>
            </w:r>
            <w:r w:rsidRPr="005A71EC">
              <w:rPr>
                <w:rFonts w:ascii="Book Antiqua" w:hAnsi="Book Antiqua" w:cs="Calibri"/>
                <w:color w:val="000000"/>
                <w:sz w:val="24"/>
                <w:szCs w:val="24"/>
              </w:rPr>
              <w:br/>
            </w:r>
            <w:r w:rsidRPr="005A71EC">
              <w:rPr>
                <w:rFonts w:ascii="Book Antiqua" w:hAnsi="Book Antiqua" w:cs="Calibri"/>
                <w:color w:val="000000"/>
                <w:sz w:val="24"/>
                <w:szCs w:val="24"/>
              </w:rPr>
              <w:br/>
              <w:t xml:space="preserve">Data Center (DC) grade devices should have redundant fans and power supplies for resiliency and DC grade high availability. IEEE EVPN VXLAN is the </w:t>
            </w:r>
            <w:proofErr w:type="spellStart"/>
            <w:r w:rsidRPr="005A71EC">
              <w:rPr>
                <w:rFonts w:ascii="Book Antiqua" w:hAnsi="Book Antiqua" w:cs="Calibri"/>
                <w:color w:val="000000"/>
                <w:sz w:val="24"/>
                <w:szCs w:val="24"/>
              </w:rPr>
              <w:t>defacto</w:t>
            </w:r>
            <w:proofErr w:type="spellEnd"/>
            <w:r w:rsidRPr="005A71EC">
              <w:rPr>
                <w:rFonts w:ascii="Book Antiqua" w:hAnsi="Book Antiqua" w:cs="Calibri"/>
                <w:color w:val="000000"/>
                <w:sz w:val="24"/>
                <w:szCs w:val="24"/>
              </w:rPr>
              <w:t xml:space="preserve"> choice for all DC fabrics and is supported by all leading DC switching OEMs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16</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17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16. SAN (Storage Area Network) based storage or any other specialized storage</w:t>
            </w:r>
            <w:r w:rsidRPr="005A71EC">
              <w:rPr>
                <w:rFonts w:ascii="Book Antiqua" w:hAnsi="Book Antiqua" w:cs="Calibri"/>
                <w:color w:val="000000"/>
                <w:sz w:val="24"/>
                <w:szCs w:val="24"/>
              </w:rPr>
              <w:br/>
              <w:t>solution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4. Capacity: Minimum usable capacity of 50 TB, in our considered opinion, is HIGH for the size of the Network under consideration. The Project Cost goes up significantly, without any gain on the investment. It would increase the OPEX cost, in terms of the Power required. PGCIL may like to reconsider the Capacity. In our assessment 40 TB would be more than sufficient.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Storage requirement is given in TS.</w:t>
            </w:r>
            <w:r w:rsidR="0008289C">
              <w:rPr>
                <w:rFonts w:ascii="Book Antiqua" w:hAnsi="Book Antiqua" w:cs="Calibri"/>
                <w:color w:val="000000"/>
                <w:sz w:val="24"/>
                <w:szCs w:val="24"/>
              </w:rPr>
              <w:t xml:space="preserve"> </w:t>
            </w:r>
            <w:proofErr w:type="gramStart"/>
            <w:r w:rsidRPr="005A71EC">
              <w:rPr>
                <w:rFonts w:ascii="Book Antiqua" w:hAnsi="Book Antiqua" w:cs="Calibri"/>
                <w:color w:val="000000"/>
                <w:sz w:val="24"/>
                <w:szCs w:val="24"/>
              </w:rPr>
              <w:t>Bidder</w:t>
            </w:r>
            <w:proofErr w:type="gramEnd"/>
            <w:r w:rsidRPr="005A71EC">
              <w:rPr>
                <w:rFonts w:ascii="Book Antiqua" w:hAnsi="Book Antiqua" w:cs="Calibri"/>
                <w:color w:val="000000"/>
                <w:sz w:val="24"/>
                <w:szCs w:val="24"/>
              </w:rPr>
              <w:t xml:space="preserve">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7000C2"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7000C2"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16</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7000C2"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18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16. SAN (Storage Area Network) based storage or any other specialized storage</w:t>
            </w:r>
            <w:r w:rsidRPr="005A71EC">
              <w:rPr>
                <w:rFonts w:ascii="Book Antiqua" w:hAnsi="Book Antiqua" w:cs="Calibri"/>
                <w:color w:val="000000"/>
                <w:sz w:val="24"/>
                <w:szCs w:val="24"/>
              </w:rPr>
              <w:br/>
              <w:t>solution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10. Hard Drive speed 10000 or more rpm if applicable based on</w:t>
            </w:r>
            <w:r w:rsidRPr="005A71EC">
              <w:rPr>
                <w:rFonts w:ascii="Book Antiqua" w:hAnsi="Book Antiqua" w:cs="Calibri"/>
                <w:color w:val="000000"/>
                <w:sz w:val="24"/>
                <w:szCs w:val="24"/>
              </w:rPr>
              <w:br/>
              <w:t>Historian Solution: A combination of Highspeed a Low speed to the industry practice. You may like to modify the Clause to read as:</w:t>
            </w:r>
            <w:r w:rsidRPr="005A71EC">
              <w:rPr>
                <w:rFonts w:ascii="Book Antiqua" w:hAnsi="Book Antiqua" w:cs="Calibri"/>
                <w:color w:val="000000"/>
                <w:sz w:val="24"/>
                <w:szCs w:val="24"/>
              </w:rPr>
              <w:br/>
              <w:t>"10. Hard Drive speed: 40 TB (16TB SAS 15K RPM and 24TB SAS 10K RPM for Data Archiving)</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F1F3B"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F1F3B" w:rsidRPr="005A71EC">
              <w:rPr>
                <w:rFonts w:ascii="Book Antiqua" w:hAnsi="Book Antiqua" w:cs="Calibri"/>
                <w:color w:val="000000"/>
                <w:sz w:val="24"/>
                <w:szCs w:val="24"/>
              </w:rPr>
              <w:t xml:space="preserve"> </w:t>
            </w:r>
            <w:r w:rsidR="00F6673F" w:rsidRPr="005A71EC">
              <w:rPr>
                <w:rFonts w:ascii="Book Antiqua" w:hAnsi="Book Antiqua" w:cs="Calibri"/>
                <w:color w:val="000000"/>
                <w:sz w:val="24"/>
                <w:szCs w:val="24"/>
              </w:rPr>
              <w:t xml:space="preserve">Clause </w:t>
            </w:r>
            <w:r w:rsidRPr="005A71EC">
              <w:rPr>
                <w:rFonts w:ascii="Book Antiqua" w:hAnsi="Book Antiqua" w:cs="Calibri"/>
                <w:color w:val="000000"/>
                <w:sz w:val="24"/>
                <w:szCs w:val="24"/>
              </w:rPr>
              <w:t>17</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18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17. Network Attached Storage (NAS)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4. Capacity Minimum usable capacity of 10 TB, in our considered opinion, is HIGH for the size of the Network under consideration. The Project Cost goes significantly up, without any gain on the investment. It would increase the OPEX cost, in terms of the Power required. PGCIL may like to reconsider the Capacity. In our assessment 4 TB would be sufficient.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Storage requirement is given in TS.</w:t>
            </w:r>
            <w:r w:rsidR="0008289C">
              <w:rPr>
                <w:rFonts w:ascii="Book Antiqua" w:hAnsi="Book Antiqua" w:cs="Calibri"/>
                <w:color w:val="000000"/>
                <w:sz w:val="24"/>
                <w:szCs w:val="24"/>
              </w:rPr>
              <w:t xml:space="preserve"> </w:t>
            </w:r>
            <w:proofErr w:type="gramStart"/>
            <w:r w:rsidRPr="005A71EC">
              <w:rPr>
                <w:rFonts w:ascii="Book Antiqua" w:hAnsi="Book Antiqua" w:cs="Calibri"/>
                <w:color w:val="000000"/>
                <w:sz w:val="24"/>
                <w:szCs w:val="24"/>
              </w:rPr>
              <w:t>Bidder</w:t>
            </w:r>
            <w:proofErr w:type="gramEnd"/>
            <w:r w:rsidRPr="005A71EC">
              <w:rPr>
                <w:rFonts w:ascii="Book Antiqua" w:hAnsi="Book Antiqua" w:cs="Calibri"/>
                <w:color w:val="000000"/>
                <w:sz w:val="24"/>
                <w:szCs w:val="24"/>
              </w:rPr>
              <w:t xml:space="preserve">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18</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D</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18 of 21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18. Tape Library (NAS)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7 Capacity: Minimum 18 TB, in our considered opinion, is HIGH for the size of the Network under consideration. PGCIL may like to reconsider the Capacity. In our assessment 10 TB would be sufficient.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Storage requirement is given in </w:t>
            </w:r>
            <w:proofErr w:type="spellStart"/>
            <w:proofErr w:type="gramStart"/>
            <w:r w:rsidRPr="005A71EC">
              <w:rPr>
                <w:rFonts w:ascii="Book Antiqua" w:hAnsi="Book Antiqua" w:cs="Calibri"/>
                <w:color w:val="000000"/>
                <w:sz w:val="24"/>
                <w:szCs w:val="24"/>
              </w:rPr>
              <w:t>TS.Bidder</w:t>
            </w:r>
            <w:proofErr w:type="spellEnd"/>
            <w:proofErr w:type="gramEnd"/>
            <w:r w:rsidRPr="005A71EC">
              <w:rPr>
                <w:rFonts w:ascii="Book Antiqua" w:hAnsi="Book Antiqua" w:cs="Calibri"/>
                <w:color w:val="000000"/>
                <w:sz w:val="24"/>
                <w:szCs w:val="24"/>
              </w:rPr>
              <w:t xml:space="preserve">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Backup Control Center</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Appendix </w:t>
            </w:r>
            <w:proofErr w:type="gramStart"/>
            <w:r w:rsidRPr="005A71EC">
              <w:rPr>
                <w:rFonts w:ascii="Book Antiqua" w:hAnsi="Book Antiqua" w:cs="Calibri"/>
                <w:color w:val="000000"/>
                <w:sz w:val="24"/>
                <w:szCs w:val="24"/>
              </w:rPr>
              <w:t>K</w:t>
            </w:r>
            <w:r w:rsidR="00F6673F" w:rsidRPr="005A71EC">
              <w:rPr>
                <w:rFonts w:ascii="Book Antiqua" w:hAnsi="Book Antiqua" w:cs="Calibri"/>
                <w:color w:val="000000"/>
                <w:sz w:val="24"/>
                <w:szCs w:val="24"/>
              </w:rPr>
              <w:t xml:space="preserve">  page</w:t>
            </w:r>
            <w:proofErr w:type="gramEnd"/>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Typical Network Architecture: BACKUP CONTROL CENTRE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Router shown in figure is not redundant but Qty of two (</w:t>
            </w:r>
            <w:proofErr w:type="gramStart"/>
            <w:r w:rsidRPr="005A71EC">
              <w:rPr>
                <w:rFonts w:ascii="Book Antiqua" w:hAnsi="Book Antiqua" w:cs="Calibri"/>
                <w:color w:val="000000"/>
                <w:sz w:val="24"/>
                <w:szCs w:val="24"/>
              </w:rPr>
              <w:t>2)mentioned</w:t>
            </w:r>
            <w:proofErr w:type="gramEnd"/>
            <w:r w:rsidRPr="005A71EC">
              <w:rPr>
                <w:rFonts w:ascii="Book Antiqua" w:hAnsi="Book Antiqua" w:cs="Calibri"/>
                <w:color w:val="000000"/>
                <w:sz w:val="24"/>
                <w:szCs w:val="24"/>
              </w:rPr>
              <w:t xml:space="preserve">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indicates redundancy is required. Pl clarify which one is correct?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Diagram in only indicative, redundancy is required.</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Backup Control Center</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K</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Typical Network Architecture: BACKUP CONTROL CENTRE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Firewall shown in figure is not redundant but Qty of two (</w:t>
            </w:r>
            <w:proofErr w:type="gramStart"/>
            <w:r w:rsidRPr="005A71EC">
              <w:rPr>
                <w:rFonts w:ascii="Book Antiqua" w:hAnsi="Book Antiqua" w:cs="Calibri"/>
                <w:color w:val="000000"/>
                <w:sz w:val="24"/>
                <w:szCs w:val="24"/>
              </w:rPr>
              <w:t>2)mentioned</w:t>
            </w:r>
            <w:proofErr w:type="gramEnd"/>
            <w:r w:rsidRPr="005A71EC">
              <w:rPr>
                <w:rFonts w:ascii="Book Antiqua" w:hAnsi="Book Antiqua" w:cs="Calibri"/>
                <w:color w:val="000000"/>
                <w:sz w:val="24"/>
                <w:szCs w:val="24"/>
              </w:rPr>
              <w:t xml:space="preserve">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indicates redundancy is required. Pl clarify which one is correct?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Diagram in only indicative, redundancy is required.</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Backup Control Center</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Appendix </w:t>
            </w:r>
            <w:proofErr w:type="gramStart"/>
            <w:r w:rsidRPr="005A71EC">
              <w:rPr>
                <w:rFonts w:ascii="Book Antiqua" w:hAnsi="Book Antiqua" w:cs="Calibri"/>
                <w:color w:val="000000"/>
                <w:sz w:val="24"/>
                <w:szCs w:val="24"/>
              </w:rPr>
              <w:t>K</w:t>
            </w:r>
            <w:r w:rsidR="00F6673F" w:rsidRPr="005A71EC">
              <w:rPr>
                <w:rFonts w:ascii="Book Antiqua" w:hAnsi="Book Antiqua" w:cs="Calibri"/>
                <w:color w:val="000000"/>
                <w:sz w:val="24"/>
                <w:szCs w:val="24"/>
              </w:rPr>
              <w:t xml:space="preserve">  page</w:t>
            </w:r>
            <w:proofErr w:type="gramEnd"/>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Typical Network Architecture: BACKUP CONTROL CENTRE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If the answer to query # 28 above on Firewall is two (2), then accordingly the LAN Switches should be six (6) in Backup Control Center also. 2 Nos of Layers 3 Switch and 4 Nos of Layer 2 Switch. Please confirm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quote as per Bid Price Schedule.</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Main Control Center</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Appendix K</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Typical Network Architecture: MAIN CONTROL CENTRE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Architecture shows 2 External Firewalls and 2 Internal Firewalls. TEC GR calls for demonstration "High Availability during Link Failure". Should compliance of this Feature be required then the number of </w:t>
            </w:r>
            <w:r w:rsidRPr="005A71EC">
              <w:rPr>
                <w:rFonts w:ascii="Book Antiqua" w:hAnsi="Book Antiqua" w:cs="Calibri"/>
                <w:color w:val="000000"/>
                <w:sz w:val="24"/>
                <w:szCs w:val="24"/>
              </w:rPr>
              <w:lastRenderedPageBreak/>
              <w:t>LAN Switches required would be 6 (six). The BOQ in the Tender asks for 2 (two) LAN Switches only. In our considered opinion "High Availability during Link Failure", is an essential feature for High Availability in any Data Center. This is the Industry practice also. We, therefore, request you to increase the quantity of LAN Switches to 6 (six).  Nos of Layers 3 Switch and 4 Nos of Layer 2 Switch. Please confirm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quote as per Bid Price Schedule.</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7879D3" w:rsidRPr="005A71EC">
              <w:rPr>
                <w:rFonts w:ascii="Book Antiqua" w:hAnsi="Book Antiqua" w:cs="Calibri"/>
                <w:color w:val="000000"/>
                <w:sz w:val="24"/>
                <w:szCs w:val="24"/>
              </w:rPr>
              <w:t xml:space="preserve">  clause</w:t>
            </w:r>
            <w:proofErr w:type="gramEnd"/>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1.1</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4D737B"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Network Element (Any device i.e.   Communication Equipment such as </w:t>
            </w:r>
            <w:proofErr w:type="gramStart"/>
            <w:r w:rsidRPr="005A71EC">
              <w:rPr>
                <w:rFonts w:ascii="Book Antiqua" w:hAnsi="Book Antiqua" w:cs="Calibri"/>
                <w:color w:val="000000"/>
                <w:sz w:val="24"/>
                <w:szCs w:val="24"/>
              </w:rPr>
              <w:t>SDH,MPLS</w:t>
            </w:r>
            <w:proofErr w:type="gramEnd"/>
            <w:r w:rsidRPr="005A71EC">
              <w:rPr>
                <w:rFonts w:ascii="Book Antiqua" w:hAnsi="Book Antiqua" w:cs="Calibri"/>
                <w:color w:val="000000"/>
                <w:sz w:val="24"/>
                <w:szCs w:val="24"/>
              </w:rPr>
              <w:t>, PDH, DC Power Supply  etc. communicating with  UNMS  system  on  SNMP or any Industry standard protocol) Data Acquisition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Is direct integration with NEs </w:t>
            </w:r>
            <w:proofErr w:type="gramStart"/>
            <w:r w:rsidRPr="005A71EC">
              <w:rPr>
                <w:rFonts w:ascii="Book Antiqua" w:hAnsi="Book Antiqua" w:cs="Calibri"/>
                <w:color w:val="000000"/>
                <w:sz w:val="24"/>
                <w:szCs w:val="24"/>
              </w:rPr>
              <w:t>required ?</w:t>
            </w:r>
            <w:proofErr w:type="gramEnd"/>
            <w:r w:rsidRPr="005A71EC">
              <w:rPr>
                <w:rFonts w:ascii="Book Antiqua" w:hAnsi="Book Antiqua" w:cs="Calibri"/>
                <w:color w:val="000000"/>
                <w:sz w:val="24"/>
                <w:szCs w:val="24"/>
              </w:rPr>
              <w:t xml:space="preserve"> Are there any NEs which are not managed by any of the NMS/EMSs?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Yes. The details are provided at Appendix-A. Bidder to comply TS. </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 II</w:t>
            </w:r>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7879D3"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w:t>
            </w:r>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Section </w:t>
            </w:r>
            <w:proofErr w:type="gramStart"/>
            <w:r w:rsidRPr="005A71EC">
              <w:rPr>
                <w:rFonts w:ascii="Book Antiqua" w:hAnsi="Book Antiqua" w:cs="Calibri"/>
                <w:color w:val="000000"/>
                <w:sz w:val="24"/>
                <w:szCs w:val="24"/>
              </w:rPr>
              <w:t>1</w:t>
            </w:r>
            <w:r w:rsidR="00F6673F" w:rsidRPr="005A71EC">
              <w:rPr>
                <w:rFonts w:ascii="Book Antiqua" w:hAnsi="Book Antiqua" w:cs="Calibri"/>
                <w:color w:val="000000"/>
                <w:sz w:val="24"/>
                <w:szCs w:val="24"/>
              </w:rPr>
              <w:t xml:space="preserve"> </w:t>
            </w:r>
            <w:r w:rsidR="004D737B" w:rsidRPr="005A71EC">
              <w:rPr>
                <w:rFonts w:ascii="Book Antiqua" w:hAnsi="Book Antiqua" w:cs="Calibri"/>
                <w:color w:val="000000"/>
                <w:sz w:val="24"/>
                <w:szCs w:val="24"/>
              </w:rPr>
              <w:t xml:space="preserve"> </w:t>
            </w:r>
            <w:r w:rsidR="00F6673F" w:rsidRPr="005A71EC">
              <w:rPr>
                <w:rFonts w:ascii="Book Antiqua" w:hAnsi="Book Antiqua" w:cs="Calibri"/>
                <w:color w:val="000000"/>
                <w:sz w:val="24"/>
                <w:szCs w:val="24"/>
              </w:rPr>
              <w:t>page</w:t>
            </w:r>
            <w:proofErr w:type="gramEnd"/>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Network Status Processor</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7879D3" w:rsidRPr="005A71EC">
              <w:rPr>
                <w:rFonts w:ascii="Book Antiqua" w:hAnsi="Book Antiqua" w:cs="Calibri"/>
                <w:color w:val="000000"/>
                <w:sz w:val="24"/>
                <w:szCs w:val="24"/>
              </w:rPr>
              <w:t xml:space="preserve">  clause</w:t>
            </w:r>
            <w:proofErr w:type="gramEnd"/>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1.1</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Sequence of Event Recording</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 II</w:t>
            </w:r>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lastRenderedPageBreak/>
              <w:t>PART B</w:t>
            </w:r>
            <w:r w:rsidR="007879D3"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w:t>
            </w:r>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Section </w:t>
            </w:r>
            <w:proofErr w:type="gramStart"/>
            <w:r w:rsidRPr="005A71EC">
              <w:rPr>
                <w:rFonts w:ascii="Book Antiqua" w:hAnsi="Book Antiqua" w:cs="Calibri"/>
                <w:color w:val="000000"/>
                <w:sz w:val="24"/>
                <w:szCs w:val="24"/>
              </w:rPr>
              <w:t>1</w:t>
            </w:r>
            <w:r w:rsidR="007879D3" w:rsidRPr="005A71EC">
              <w:rPr>
                <w:rFonts w:ascii="Book Antiqua" w:hAnsi="Book Antiqua" w:cs="Calibri"/>
                <w:color w:val="000000"/>
                <w:sz w:val="24"/>
                <w:szCs w:val="24"/>
              </w:rPr>
              <w:t xml:space="preserve">  page</w:t>
            </w:r>
            <w:proofErr w:type="gramEnd"/>
            <w:r w:rsidR="007879D3"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Manual data entry</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Need some samples use cases to </w:t>
            </w:r>
            <w:r w:rsidRPr="005A71EC">
              <w:rPr>
                <w:rFonts w:ascii="Book Antiqua" w:hAnsi="Book Antiqua" w:cs="Calibri"/>
                <w:color w:val="000000"/>
                <w:sz w:val="24"/>
                <w:szCs w:val="24"/>
              </w:rPr>
              <w:lastRenderedPageBreak/>
              <w:t>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 II</w:t>
            </w:r>
            <w:r w:rsidR="00250881"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250881" w:rsidRPr="005A71EC">
              <w:rPr>
                <w:rFonts w:ascii="Book Antiqua" w:hAnsi="Book Antiqua" w:cs="Calibri"/>
                <w:color w:val="000000"/>
                <w:sz w:val="24"/>
                <w:szCs w:val="24"/>
              </w:rPr>
              <w:t xml:space="preserve">  clause</w:t>
            </w:r>
            <w:proofErr w:type="gramEnd"/>
            <w:r w:rsidR="00250881"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1.1</w:t>
            </w:r>
            <w:r w:rsidR="00250881"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250881"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Remote configuration of NEs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250881"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1.3</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8</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 Calculation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250881"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1.3</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8</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 Sequence of events data from NEs and connected UNMS/NMS/EMS, (</w:t>
            </w:r>
            <w:proofErr w:type="gramStart"/>
            <w:r w:rsidRPr="005A71EC">
              <w:rPr>
                <w:rFonts w:ascii="Book Antiqua" w:hAnsi="Book Antiqua" w:cs="Calibri"/>
                <w:color w:val="000000"/>
                <w:sz w:val="24"/>
                <w:szCs w:val="24"/>
              </w:rPr>
              <w:t>e)  NMS</w:t>
            </w:r>
            <w:proofErr w:type="gramEnd"/>
            <w:r w:rsidRPr="005A71EC">
              <w:rPr>
                <w:rFonts w:ascii="Book Antiqua" w:hAnsi="Book Antiqua" w:cs="Calibri"/>
                <w:color w:val="000000"/>
                <w:sz w:val="24"/>
                <w:szCs w:val="24"/>
              </w:rPr>
              <w:t xml:space="preserve"> applications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Is it the same as receiving the unsolicited events / traps from the network and processing </w:t>
            </w:r>
            <w:proofErr w:type="gramStart"/>
            <w:r w:rsidRPr="005A71EC">
              <w:rPr>
                <w:rFonts w:ascii="Book Antiqua" w:hAnsi="Book Antiqua" w:cs="Calibri"/>
                <w:color w:val="000000"/>
                <w:sz w:val="24"/>
                <w:szCs w:val="24"/>
              </w:rPr>
              <w:t>them?.</w:t>
            </w:r>
            <w:proofErr w:type="gramEnd"/>
            <w:r w:rsidRPr="005A71EC">
              <w:rPr>
                <w:rFonts w:ascii="Book Antiqua" w:hAnsi="Book Antiqua" w:cs="Calibri"/>
                <w:color w:val="000000"/>
                <w:sz w:val="24"/>
                <w:szCs w:val="24"/>
              </w:rPr>
              <w:t xml:space="preserve"> If so how is this different from (a) Real-time/ telemetered. Needs some sample use cases for both to understand the differences?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Sequence of events (</w:t>
            </w:r>
            <w:proofErr w:type="spellStart"/>
            <w:r w:rsidRPr="005A71EC">
              <w:rPr>
                <w:rFonts w:ascii="Book Antiqua" w:hAnsi="Book Antiqua" w:cs="Calibri"/>
                <w:color w:val="000000"/>
                <w:sz w:val="24"/>
                <w:szCs w:val="24"/>
              </w:rPr>
              <w:t>SoE</w:t>
            </w:r>
            <w:proofErr w:type="spellEnd"/>
            <w:r w:rsidRPr="005A71EC">
              <w:rPr>
                <w:rFonts w:ascii="Book Antiqua" w:hAnsi="Book Antiqua" w:cs="Calibri"/>
                <w:color w:val="000000"/>
                <w:sz w:val="24"/>
                <w:szCs w:val="24"/>
              </w:rPr>
              <w:t xml:space="preserve">) data is the series of event in sequence </w:t>
            </w:r>
            <w:proofErr w:type="spellStart"/>
            <w:r w:rsidRPr="005A71EC">
              <w:rPr>
                <w:rFonts w:ascii="Book Antiqua" w:hAnsi="Book Antiqua" w:cs="Calibri"/>
                <w:color w:val="000000"/>
                <w:sz w:val="24"/>
                <w:szCs w:val="24"/>
              </w:rPr>
              <w:t>occuring</w:t>
            </w:r>
            <w:proofErr w:type="spellEnd"/>
            <w:r w:rsidRPr="005A71EC">
              <w:rPr>
                <w:rFonts w:ascii="Book Antiqua" w:hAnsi="Book Antiqua" w:cs="Calibri"/>
                <w:color w:val="000000"/>
                <w:sz w:val="24"/>
                <w:szCs w:val="24"/>
              </w:rPr>
              <w:t xml:space="preserve"> due to any event.</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250881" w:rsidRPr="005A71EC">
              <w:rPr>
                <w:rFonts w:ascii="Book Antiqua" w:hAnsi="Book Antiqua" w:cs="Calibri"/>
                <w:color w:val="000000"/>
                <w:sz w:val="24"/>
                <w:szCs w:val="24"/>
              </w:rPr>
              <w:t xml:space="preserve">  clause</w:t>
            </w:r>
            <w:proofErr w:type="gramEnd"/>
            <w:r w:rsidR="00250881"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1.3</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8</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(f)  Stored data</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250881" w:rsidRPr="005A71EC">
              <w:rPr>
                <w:rFonts w:ascii="Book Antiqua" w:hAnsi="Book Antiqua" w:cs="Calibri"/>
                <w:color w:val="000000"/>
                <w:sz w:val="24"/>
                <w:szCs w:val="24"/>
              </w:rPr>
              <w:t xml:space="preserve">  clause</w:t>
            </w:r>
            <w:proofErr w:type="gramEnd"/>
            <w:r w:rsidR="00250881"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1.6</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lastRenderedPageBreak/>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13</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The ISR System shall capture raw production data in real-time, at its original scan rate from system such </w:t>
            </w:r>
            <w:r w:rsidRPr="005A71EC">
              <w:rPr>
                <w:rFonts w:ascii="Book Antiqua" w:hAnsi="Book Antiqua" w:cs="Calibri"/>
                <w:color w:val="000000"/>
                <w:sz w:val="24"/>
                <w:szCs w:val="24"/>
              </w:rPr>
              <w:lastRenderedPageBreak/>
              <w:t xml:space="preserve">as Network resource management, fault management, performance management, trouble ticketing etc. and the same shall be submitted for approval during detail engineering. The raw data can be captured either by exception or periodically. The ISR System shall be a COTS (Commercial off the Shelf) product </w:t>
            </w:r>
            <w:proofErr w:type="gramStart"/>
            <w:r w:rsidRPr="005A71EC">
              <w:rPr>
                <w:rFonts w:ascii="Book Antiqua" w:hAnsi="Book Antiqua" w:cs="Calibri"/>
                <w:color w:val="000000"/>
                <w:sz w:val="24"/>
                <w:szCs w:val="24"/>
              </w:rPr>
              <w:t>and  shall</w:t>
            </w:r>
            <w:proofErr w:type="gramEnd"/>
            <w:r w:rsidRPr="005A71EC">
              <w:rPr>
                <w:rFonts w:ascii="Book Antiqua" w:hAnsi="Book Antiqua" w:cs="Calibri"/>
                <w:color w:val="000000"/>
                <w:sz w:val="24"/>
                <w:szCs w:val="24"/>
              </w:rPr>
              <w:t xml:space="preserve"> provide user-configurable graphical visualization, reporting and analysis. It shall display current and past operating conditions on desktops anywhere </w:t>
            </w:r>
            <w:proofErr w:type="gramStart"/>
            <w:r w:rsidRPr="005A71EC">
              <w:rPr>
                <w:rFonts w:ascii="Book Antiqua" w:hAnsi="Book Antiqua" w:cs="Calibri"/>
                <w:color w:val="000000"/>
                <w:sz w:val="24"/>
                <w:szCs w:val="24"/>
              </w:rPr>
              <w:t>and  anytime</w:t>
            </w:r>
            <w:proofErr w:type="gramEnd"/>
            <w:r w:rsidRPr="005A71EC">
              <w:rPr>
                <w:rFonts w:ascii="Book Antiqua" w:hAnsi="Book Antiqua" w:cs="Calibri"/>
                <w:color w:val="000000"/>
                <w:sz w:val="24"/>
                <w:szCs w:val="24"/>
              </w:rPr>
              <w:t xml:space="preserve"> throughout the enterprise and beyond. It shall store the information online for all data for 1 years and 6 years offline at its original resolution making it instantly available for deep and broad analysis, trending and bench marking for continuous processes   improvements.   The   ISR   System   shall   provide   </w:t>
            </w:r>
            <w:proofErr w:type="gramStart"/>
            <w:r w:rsidRPr="005A71EC">
              <w:rPr>
                <w:rFonts w:ascii="Book Antiqua" w:hAnsi="Book Antiqua" w:cs="Calibri"/>
                <w:color w:val="000000"/>
                <w:sz w:val="24"/>
                <w:szCs w:val="24"/>
              </w:rPr>
              <w:t xml:space="preserve">operators,   </w:t>
            </w:r>
            <w:proofErr w:type="gramEnd"/>
            <w:r w:rsidRPr="005A71EC">
              <w:rPr>
                <w:rFonts w:ascii="Book Antiqua" w:hAnsi="Book Antiqua" w:cs="Calibri"/>
                <w:color w:val="000000"/>
                <w:sz w:val="24"/>
                <w:szCs w:val="24"/>
              </w:rPr>
              <w:t>engineers,   and management with direct access to one integrated source of information. ISR system shall provide provision of insertion of future values in Historian.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The mentioned ISR system requirements can be supported together with the </w:t>
            </w:r>
            <w:proofErr w:type="spellStart"/>
            <w:r w:rsidRPr="005A71EC">
              <w:rPr>
                <w:rFonts w:ascii="Book Antiqua" w:hAnsi="Book Antiqua" w:cs="Calibri"/>
                <w:color w:val="000000"/>
                <w:sz w:val="24"/>
                <w:szCs w:val="24"/>
              </w:rPr>
              <w:t>manamagement</w:t>
            </w:r>
            <w:proofErr w:type="spellEnd"/>
            <w:r w:rsidRPr="005A71EC">
              <w:rPr>
                <w:rFonts w:ascii="Book Antiqua" w:hAnsi="Book Antiqua" w:cs="Calibri"/>
                <w:color w:val="000000"/>
                <w:sz w:val="24"/>
                <w:szCs w:val="24"/>
              </w:rPr>
              <w:t xml:space="preserve"> functional and non-</w:t>
            </w:r>
            <w:r w:rsidRPr="005A71EC">
              <w:rPr>
                <w:rFonts w:ascii="Book Antiqua" w:hAnsi="Book Antiqua" w:cs="Calibri"/>
                <w:color w:val="000000"/>
                <w:sz w:val="24"/>
                <w:szCs w:val="24"/>
              </w:rPr>
              <w:lastRenderedPageBreak/>
              <w:t>functional related requirements in the proposed UNMS solution. No separate ISR system is required as part of the proposed UNMS.</w:t>
            </w:r>
            <w:r w:rsidRPr="005A71EC">
              <w:rPr>
                <w:rFonts w:ascii="Book Antiqua" w:hAnsi="Book Antiqua" w:cs="Calibri"/>
                <w:color w:val="000000"/>
                <w:sz w:val="24"/>
                <w:szCs w:val="24"/>
              </w:rPr>
              <w:br/>
              <w:t xml:space="preserve">Hence, suggest to remove requirement of ISR </w:t>
            </w:r>
            <w:proofErr w:type="spellStart"/>
            <w:r w:rsidRPr="005A71EC">
              <w:rPr>
                <w:rFonts w:ascii="Book Antiqua" w:hAnsi="Book Antiqua" w:cs="Calibri"/>
                <w:color w:val="000000"/>
                <w:sz w:val="24"/>
                <w:szCs w:val="24"/>
              </w:rPr>
              <w:t>sytem</w:t>
            </w:r>
            <w:proofErr w:type="spellEnd"/>
            <w:r w:rsidRPr="005A71EC">
              <w:rPr>
                <w:rFonts w:ascii="Book Antiqua" w:hAnsi="Book Antiqua" w:cs="Calibri"/>
                <w:color w:val="000000"/>
                <w:sz w:val="24"/>
                <w:szCs w:val="24"/>
              </w:rPr>
              <w: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250881"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1.7</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17</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Programming Development System (PDS) shall be supplied at UNMS Centre. Many of the development system requirements are defined by reference to the corresponding system requirements in the Specification. When requirements are defined by reference, the development system shall meet relevant requirements of the referenced section and all subsections to that referenced section.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Usually in Test &amp; Development system, Application software customized/developed, tested, integrated as per RFP requirement. Further, it is </w:t>
            </w:r>
            <w:proofErr w:type="spellStart"/>
            <w:r w:rsidRPr="005A71EC">
              <w:rPr>
                <w:rFonts w:ascii="Book Antiqua" w:hAnsi="Book Antiqua" w:cs="Calibri"/>
                <w:color w:val="000000"/>
                <w:sz w:val="24"/>
                <w:szCs w:val="24"/>
              </w:rPr>
              <w:t>offereed</w:t>
            </w:r>
            <w:proofErr w:type="spellEnd"/>
            <w:r w:rsidRPr="005A71EC">
              <w:rPr>
                <w:rFonts w:ascii="Book Antiqua" w:hAnsi="Book Antiqua" w:cs="Calibri"/>
                <w:color w:val="000000"/>
                <w:sz w:val="24"/>
                <w:szCs w:val="24"/>
              </w:rPr>
              <w:t xml:space="preserve"> for User Acceptance Test before software is deployed in Field/ Production.</w:t>
            </w:r>
            <w:r w:rsidRPr="005A71EC">
              <w:rPr>
                <w:rFonts w:ascii="Book Antiqua" w:hAnsi="Book Antiqua" w:cs="Calibri"/>
                <w:color w:val="000000"/>
                <w:sz w:val="24"/>
                <w:szCs w:val="24"/>
              </w:rPr>
              <w:br/>
              <w:t xml:space="preserve">But PDS system asked here with basic UNMS hardware &amp; Software supplied in advance with FAT </w:t>
            </w:r>
            <w:proofErr w:type="spellStart"/>
            <w:r w:rsidRPr="005A71EC">
              <w:rPr>
                <w:rFonts w:ascii="Book Antiqua" w:hAnsi="Book Antiqua" w:cs="Calibri"/>
                <w:color w:val="000000"/>
                <w:sz w:val="24"/>
                <w:szCs w:val="24"/>
              </w:rPr>
              <w:t>befoe</w:t>
            </w:r>
            <w:proofErr w:type="spellEnd"/>
            <w:r w:rsidRPr="005A71EC">
              <w:rPr>
                <w:rFonts w:ascii="Book Antiqua" w:hAnsi="Book Antiqua" w:cs="Calibri"/>
                <w:color w:val="000000"/>
                <w:sz w:val="24"/>
                <w:szCs w:val="24"/>
              </w:rPr>
              <w:t xml:space="preserve"> supplying system.</w:t>
            </w:r>
            <w:r w:rsidRPr="005A71EC">
              <w:rPr>
                <w:rFonts w:ascii="Book Antiqua" w:hAnsi="Book Antiqua" w:cs="Calibri"/>
                <w:color w:val="000000"/>
                <w:sz w:val="24"/>
                <w:szCs w:val="24"/>
              </w:rPr>
              <w:br/>
              <w:t>Is our understanding correct?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2D13E4"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1.1.1.2</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entire system data shall be auto discovered periodically as per frequency provided at relevant Appendices of the specifications, by exception and on demand.</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What is the expectation on discovery by exception?</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This is provided at Appendix-E</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1.1.1.3</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Status data shall be reported by exception from the NMS/EMS/NEs and shall be updated and displayed within 4 seconds at UNMS Centre in worst case. A complete scan of all status data from the NMS/EMS/NEs shall be made by exception.</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clarity on "report by exception" and "scan of status data by exception".</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Status data shall be reported whenever there is change in the status of underlying NMS/EMS/</w:t>
            </w:r>
            <w:proofErr w:type="spellStart"/>
            <w:r w:rsidRPr="005A71EC">
              <w:rPr>
                <w:rFonts w:ascii="Book Antiqua" w:hAnsi="Book Antiqua" w:cs="Calibri"/>
                <w:color w:val="000000"/>
                <w:sz w:val="24"/>
                <w:szCs w:val="24"/>
              </w:rPr>
              <w:t>Nes</w:t>
            </w:r>
            <w:proofErr w:type="spellEnd"/>
            <w:r w:rsidRPr="005A71EC">
              <w:rPr>
                <w:rFonts w:ascii="Book Antiqua" w:hAnsi="Book Antiqua" w:cs="Calibri"/>
                <w:color w:val="000000"/>
                <w:sz w:val="24"/>
                <w:szCs w:val="24"/>
              </w:rPr>
              <w:t>.</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1.1.1.5</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w:t>
            </w:r>
            <w:r w:rsidR="00F6673F" w:rsidRPr="005A71EC">
              <w:rPr>
                <w:rFonts w:ascii="Book Antiqua" w:hAnsi="Book Antiqua" w:cs="Calibri"/>
                <w:color w:val="000000"/>
                <w:sz w:val="24"/>
                <w:szCs w:val="24"/>
              </w:rPr>
              <w:lastRenderedPageBreak/>
              <w:t xml:space="preserve">page </w:t>
            </w:r>
            <w:r w:rsidRPr="005A71EC">
              <w:rPr>
                <w:rFonts w:ascii="Book Antiqua" w:hAnsi="Book Antiqua" w:cs="Calibri"/>
                <w:color w:val="000000"/>
                <w:sz w:val="24"/>
                <w:szCs w:val="24"/>
              </w:rPr>
              <w:t>6</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(c) Inhibit automatic failover of communications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1.1.1.5</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1</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6</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 Inhibit automatic fail-back of communications.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 some samples use cases to understand this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proofErr w:type="gramStart"/>
            <w:r w:rsidRPr="005A71EC">
              <w:rPr>
                <w:rFonts w:ascii="Book Antiqua" w:hAnsi="Book Antiqua" w:cs="Calibri"/>
                <w:color w:val="000000"/>
                <w:sz w:val="24"/>
                <w:szCs w:val="24"/>
              </w:rPr>
              <w:t>2.2</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w:t>
            </w:r>
            <w:proofErr w:type="gramEnd"/>
            <w:r w:rsidRPr="005A71EC">
              <w:rPr>
                <w:rFonts w:ascii="Book Antiqua" w:hAnsi="Book Antiqua" w:cs="Calibri"/>
                <w:color w:val="000000"/>
                <w:sz w:val="24"/>
                <w:szCs w:val="24"/>
              </w:rPr>
              <w:t xml:space="preserve">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  Supplied U-NMS system application shall support north bound CORBA/XML/ Q3/SNMP or any other acceptable open standard interface for ensuring integration with other existing/upcoming U-NMS of similar nature.</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What are existing systems currently available for integration? Also specify what information shall be </w:t>
            </w:r>
            <w:proofErr w:type="gramStart"/>
            <w:r w:rsidRPr="005A71EC">
              <w:rPr>
                <w:rFonts w:ascii="Book Antiqua" w:hAnsi="Book Antiqua" w:cs="Calibri"/>
                <w:color w:val="000000"/>
                <w:sz w:val="24"/>
                <w:szCs w:val="24"/>
              </w:rPr>
              <w:t>exchanged ?</w:t>
            </w:r>
            <w:proofErr w:type="gramEnd"/>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F6673F" w:rsidRPr="005A71EC">
              <w:rPr>
                <w:rFonts w:ascii="Book Antiqua" w:hAnsi="Book Antiqua" w:cs="Calibri"/>
                <w:color w:val="000000"/>
                <w:sz w:val="24"/>
                <w:szCs w:val="24"/>
              </w:rPr>
              <w:t xml:space="preserve">    </w:t>
            </w:r>
            <w:r w:rsidR="00000D58" w:rsidRPr="005A71EC">
              <w:rPr>
                <w:rFonts w:ascii="Book Antiqua" w:hAnsi="Book Antiqua" w:cs="Calibri"/>
                <w:color w:val="000000"/>
                <w:sz w:val="24"/>
                <w:szCs w:val="24"/>
              </w:rPr>
              <w:t xml:space="preserve">Clause 2.2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f)   The supplied UNMS system application shall be able to exchange data with the supplied Information Storage &amp; Retrieval (ISR) system/Historian system for all type of data envisaged in the specifications.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What is the purpose of ISR System? Is it like a data lake where all data is exported from proposed UNMS system and shall be used by 3rd Party systems for analysis?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ISR system shall export data from proposed UNMS system and store it for the time period as specified in the </w:t>
            </w:r>
            <w:proofErr w:type="gramStart"/>
            <w:r w:rsidRPr="005A71EC">
              <w:rPr>
                <w:rFonts w:ascii="Book Antiqua" w:hAnsi="Book Antiqua" w:cs="Calibri"/>
                <w:color w:val="000000"/>
                <w:sz w:val="24"/>
                <w:szCs w:val="24"/>
              </w:rPr>
              <w:t>TS .</w:t>
            </w:r>
            <w:proofErr w:type="gramEnd"/>
            <w:r w:rsidRPr="005A71EC">
              <w:rPr>
                <w:rFonts w:ascii="Book Antiqua" w:hAnsi="Book Antiqua" w:cs="Calibri"/>
                <w:color w:val="000000"/>
                <w:sz w:val="24"/>
                <w:szCs w:val="24"/>
              </w:rPr>
              <w:t xml:space="preserve"> All analysis for past data shall be done in ISR system.</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proofErr w:type="gramStart"/>
            <w:r w:rsidRPr="005A71EC">
              <w:rPr>
                <w:rFonts w:ascii="Book Antiqua" w:hAnsi="Book Antiqua" w:cs="Calibri"/>
                <w:color w:val="000000"/>
                <w:sz w:val="24"/>
                <w:szCs w:val="24"/>
              </w:rPr>
              <w:t>2.2</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w:t>
            </w:r>
            <w:proofErr w:type="gramEnd"/>
            <w:r w:rsidRPr="005A71EC">
              <w:rPr>
                <w:rFonts w:ascii="Book Antiqua" w:hAnsi="Book Antiqua" w:cs="Calibri"/>
                <w:color w:val="000000"/>
                <w:sz w:val="24"/>
                <w:szCs w:val="24"/>
              </w:rPr>
              <w:t xml:space="preserve">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g)  The UNMS system application shall have capability for integration and open APIs shall be provided for the integration with Employers other systems such as Billing system, GIS system, ERP system and IT systems.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Which BSS, GIS &amp; ERP Systems are currently deployed?</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There is no BSS, GIS &amp; ERP system currently to be integrated, However, </w:t>
            </w:r>
            <w:proofErr w:type="gramStart"/>
            <w:r w:rsidRPr="005A71EC">
              <w:rPr>
                <w:rFonts w:ascii="Book Antiqua" w:hAnsi="Book Antiqua" w:cs="Calibri"/>
                <w:color w:val="000000"/>
                <w:sz w:val="24"/>
                <w:szCs w:val="24"/>
              </w:rPr>
              <w:t>The</w:t>
            </w:r>
            <w:proofErr w:type="gramEnd"/>
            <w:r w:rsidRPr="005A71EC">
              <w:rPr>
                <w:rFonts w:ascii="Book Antiqua" w:hAnsi="Book Antiqua" w:cs="Calibri"/>
                <w:color w:val="000000"/>
                <w:sz w:val="24"/>
                <w:szCs w:val="24"/>
              </w:rPr>
              <w:t xml:space="preserve"> delivered system should have the capability to integrate BIS, GIS, ERP and IT system, if required. </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2.6</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35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An IT infrastructure is envisaged at each UNMS server location to enable publishing various applications such as Web portal System, Trouble ticketing etc. to be used by while on site. Other applications like DNS, Email servers etc. are also to be placed within this setup. Different zones shall be created for hosting different applications within this setup for ensuring system security.</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No servers are mentioned for DNS, Email Applications.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SMS/E-mail Escalation Software </w:t>
            </w:r>
            <w:proofErr w:type="spellStart"/>
            <w:r w:rsidRPr="005A71EC">
              <w:rPr>
                <w:rFonts w:ascii="Book Antiqua" w:hAnsi="Book Antiqua" w:cs="Calibri"/>
                <w:color w:val="000000"/>
                <w:sz w:val="24"/>
                <w:szCs w:val="24"/>
              </w:rPr>
              <w:t>licence</w:t>
            </w:r>
            <w:proofErr w:type="spellEnd"/>
            <w:r w:rsidRPr="005A71EC">
              <w:rPr>
                <w:rFonts w:ascii="Book Antiqua" w:hAnsi="Book Antiqua" w:cs="Calibri"/>
                <w:color w:val="000000"/>
                <w:sz w:val="24"/>
                <w:szCs w:val="24"/>
              </w:rPr>
              <w:t xml:space="preserve"> for all UNMS modules is part of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Bidder to comply the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2.3.1</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System shall integrate with EMS (element management systems)/NMS (Network Management Systems)/ NE (Network Elements such as SDH, PDH, DCPS etc.) to capture network inventory. Redundant communication channels shall be provided between UNMS System (UNMS Centre) and NEs/underlying NMS/EMS. If valid data cannot be acquired from one of the NEs/NMS/EMS, the UNMS System shall automatically failover to the backup Communication channel. A communications failure shall not cause a server failover. The backup </w:t>
            </w:r>
            <w:r w:rsidRPr="005A71EC">
              <w:rPr>
                <w:rFonts w:ascii="Book Antiqua" w:hAnsi="Book Antiqua" w:cs="Calibri"/>
                <w:color w:val="000000"/>
                <w:sz w:val="24"/>
                <w:szCs w:val="24"/>
              </w:rPr>
              <w:lastRenderedPageBreak/>
              <w:t>communications channel shall be tested periodically up to NE, without manual intervention, to determine its readiness to take over upon failure of the primary channel.</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Is direct integration with NEs </w:t>
            </w:r>
            <w:proofErr w:type="gramStart"/>
            <w:r w:rsidRPr="005A71EC">
              <w:rPr>
                <w:rFonts w:ascii="Book Antiqua" w:hAnsi="Book Antiqua" w:cs="Calibri"/>
                <w:color w:val="000000"/>
                <w:sz w:val="24"/>
                <w:szCs w:val="24"/>
              </w:rPr>
              <w:t>required ?</w:t>
            </w:r>
            <w:proofErr w:type="gramEnd"/>
            <w:r w:rsidRPr="005A71EC">
              <w:rPr>
                <w:rFonts w:ascii="Book Antiqua" w:hAnsi="Book Antiqua" w:cs="Calibri"/>
                <w:color w:val="000000"/>
                <w:sz w:val="24"/>
                <w:szCs w:val="24"/>
              </w:rPr>
              <w:t xml:space="preserve"> Are there any NEs which are not managed by any of the NMS/EMSs</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Yes. 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2.3.1</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6</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           Integration with other Existing Inventory Management Systems, if exists. b)           Importing from Excel files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proofErr w:type="gramStart"/>
            <w:r w:rsidRPr="005A71EC">
              <w:rPr>
                <w:rFonts w:ascii="Book Antiqua" w:hAnsi="Book Antiqua" w:cs="Calibri"/>
                <w:color w:val="000000"/>
                <w:sz w:val="24"/>
                <w:szCs w:val="24"/>
              </w:rPr>
              <w:t>Is</w:t>
            </w:r>
            <w:proofErr w:type="gramEnd"/>
            <w:r w:rsidRPr="005A71EC">
              <w:rPr>
                <w:rFonts w:ascii="Book Antiqua" w:hAnsi="Book Antiqua" w:cs="Calibri"/>
                <w:color w:val="000000"/>
                <w:sz w:val="24"/>
                <w:szCs w:val="24"/>
              </w:rPr>
              <w:t xml:space="preserve"> there any existing inventory systems which are to be integrated, If yes, what is the system and what kind of data does it have at present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2.3.2</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6</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communication system model to be used by the application shall reflect present conditions of network as reported by EMS/NMS/NEs, ICCP/ other system data Exchange from connected Control </w:t>
            </w:r>
            <w:proofErr w:type="spellStart"/>
            <w:r w:rsidRPr="005A71EC">
              <w:rPr>
                <w:rFonts w:ascii="Book Antiqua" w:hAnsi="Book Antiqua" w:cs="Calibri"/>
                <w:color w:val="000000"/>
                <w:sz w:val="24"/>
                <w:szCs w:val="24"/>
              </w:rPr>
              <w:t>Centres</w:t>
            </w:r>
            <w:proofErr w:type="spellEnd"/>
            <w:r w:rsidRPr="005A71EC">
              <w:rPr>
                <w:rFonts w:ascii="Book Antiqua" w:hAnsi="Book Antiqua" w:cs="Calibri"/>
                <w:color w:val="000000"/>
                <w:sz w:val="24"/>
                <w:szCs w:val="24"/>
              </w:rPr>
              <w:t xml:space="preserve"> and as entered by the users. The Communication System Model Update (CSMU) function shall also include the following features, e.g. communication network model of STM 4/16 topology comprising of various communication rings/ radial branches. This topology and the associated model parameters shall be based on: (1) Telemetered switching/ node/ NE device statuses, (2) manually entered device statuses, (3) </w:t>
            </w:r>
            <w:r w:rsidRPr="005A71EC">
              <w:rPr>
                <w:rFonts w:ascii="Book Antiqua" w:hAnsi="Book Antiqua" w:cs="Calibri"/>
                <w:color w:val="000000"/>
                <w:sz w:val="24"/>
                <w:szCs w:val="24"/>
              </w:rPr>
              <w:lastRenderedPageBreak/>
              <w:t>manually entered in-service or out-of-service designations for modelled elements. (4) manually entered modelled elements, e.g. SDH/PDH/DCPS/NMS etc.</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What does ICCP/other system data </w:t>
            </w:r>
            <w:proofErr w:type="spellStart"/>
            <w:r w:rsidRPr="005A71EC">
              <w:rPr>
                <w:rFonts w:ascii="Book Antiqua" w:hAnsi="Book Antiqua" w:cs="Calibri"/>
                <w:color w:val="000000"/>
                <w:sz w:val="24"/>
                <w:szCs w:val="24"/>
              </w:rPr>
              <w:t>exchnage</w:t>
            </w:r>
            <w:proofErr w:type="spellEnd"/>
            <w:r w:rsidRPr="005A71EC">
              <w:rPr>
                <w:rFonts w:ascii="Book Antiqua" w:hAnsi="Book Antiqua" w:cs="Calibri"/>
                <w:color w:val="000000"/>
                <w:sz w:val="24"/>
                <w:szCs w:val="24"/>
              </w:rPr>
              <w:t xml:space="preserve"> refer </w:t>
            </w:r>
            <w:proofErr w:type="gramStart"/>
            <w:r w:rsidRPr="005A71EC">
              <w:rPr>
                <w:rFonts w:ascii="Book Antiqua" w:hAnsi="Book Antiqua" w:cs="Calibri"/>
                <w:color w:val="000000"/>
                <w:sz w:val="24"/>
                <w:szCs w:val="24"/>
              </w:rPr>
              <w:t>to ?</w:t>
            </w:r>
            <w:proofErr w:type="gramEnd"/>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ICCP refer to data exchange protocol between Control </w:t>
            </w:r>
            <w:proofErr w:type="spellStart"/>
            <w:r w:rsidRPr="005A71EC">
              <w:rPr>
                <w:rFonts w:ascii="Book Antiqua" w:hAnsi="Book Antiqua" w:cs="Calibri"/>
                <w:color w:val="000000"/>
                <w:sz w:val="24"/>
                <w:szCs w:val="24"/>
              </w:rPr>
              <w:t>Centres</w:t>
            </w:r>
            <w:proofErr w:type="spellEnd"/>
            <w:r w:rsidRPr="005A71EC">
              <w:rPr>
                <w:rFonts w:ascii="Book Antiqua" w:hAnsi="Book Antiqua" w:cs="Calibri"/>
                <w:color w:val="000000"/>
                <w:sz w:val="24"/>
                <w:szCs w:val="24"/>
              </w:rPr>
              <w:t>.</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2.3.2</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6</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    Execute state estimation &amp; System analysis functions for the Communication system using the nominal value or the typical network save case scenario of the regional communication network, with the entire regions/ states node, traffic, latency etc.</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Needs clarification to understand the requirement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This is same as trending and analysis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000D5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2.3.4</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17)   The system shall obtain the related equipment asset/inventory information and related operation personnel information, add the inventory information into the alarm information and display the contact information in the FMS window. Thus, the monitoring personnel can timely notify the related personnel of these faults and the operation personnel can perform troubleshooting rapidly.</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Is there an existing source which needs to be integrated for getting operation personnel information?</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No. 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w:t>
            </w:r>
            <w:r w:rsidR="00000D58" w:rsidRPr="005A71EC">
              <w:rPr>
                <w:rFonts w:ascii="Book Antiqua" w:hAnsi="Book Antiqua" w:cs="Calibri"/>
                <w:color w:val="000000"/>
                <w:sz w:val="24"/>
                <w:szCs w:val="24"/>
              </w:rPr>
              <w:t xml:space="preserve"> </w:t>
            </w:r>
            <w:r w:rsidR="00000D58" w:rsidRPr="005A71EC">
              <w:rPr>
                <w:rFonts w:ascii="Book Antiqua" w:hAnsi="Book Antiqua" w:cs="Calibri"/>
                <w:b/>
                <w:bCs/>
                <w:color w:val="000000"/>
                <w:sz w:val="24"/>
                <w:szCs w:val="24"/>
              </w:rPr>
              <w:t>B</w:t>
            </w:r>
            <w:r w:rsidRPr="005A71EC">
              <w:rPr>
                <w:rFonts w:ascii="Book Antiqua" w:hAnsi="Book Antiqua" w:cs="Calibri"/>
                <w:color w:val="000000"/>
                <w:sz w:val="24"/>
                <w:szCs w:val="24"/>
              </w:rPr>
              <w:t xml:space="preserve"> </w:t>
            </w:r>
            <w:r w:rsidR="00A93E8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2.3.4</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lastRenderedPageBreak/>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18)   Working together with the related external network association model database, the system should </w:t>
            </w:r>
            <w:r w:rsidRPr="005A71EC">
              <w:rPr>
                <w:rFonts w:ascii="Book Antiqua" w:hAnsi="Book Antiqua" w:cs="Calibri"/>
                <w:color w:val="000000"/>
                <w:sz w:val="24"/>
                <w:szCs w:val="24"/>
              </w:rPr>
              <w:lastRenderedPageBreak/>
              <w:t>be able to analyze and locate the cross-network alarm for intra-network and cross network faults.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What the does the word external network association model database here refer </w:t>
            </w:r>
            <w:proofErr w:type="gramStart"/>
            <w:r w:rsidRPr="005A71EC">
              <w:rPr>
                <w:rFonts w:ascii="Book Antiqua" w:hAnsi="Book Antiqua" w:cs="Calibri"/>
                <w:color w:val="000000"/>
                <w:sz w:val="24"/>
                <w:szCs w:val="24"/>
              </w:rPr>
              <w:t>to?.</w:t>
            </w:r>
            <w:proofErr w:type="gramEnd"/>
            <w:r w:rsidRPr="005A71EC">
              <w:rPr>
                <w:rFonts w:ascii="Book Antiqua" w:hAnsi="Book Antiqua" w:cs="Calibri"/>
                <w:color w:val="000000"/>
                <w:sz w:val="24"/>
                <w:szCs w:val="24"/>
              </w:rPr>
              <w:t xml:space="preserve"> Is it any existing system already in the </w:t>
            </w:r>
            <w:r w:rsidRPr="005A71EC">
              <w:rPr>
                <w:rFonts w:ascii="Book Antiqua" w:hAnsi="Book Antiqua" w:cs="Calibri"/>
                <w:color w:val="000000"/>
                <w:sz w:val="24"/>
                <w:szCs w:val="24"/>
              </w:rPr>
              <w:lastRenderedPageBreak/>
              <w:t xml:space="preserve">operator in </w:t>
            </w:r>
            <w:proofErr w:type="gramStart"/>
            <w:r w:rsidRPr="005A71EC">
              <w:rPr>
                <w:rFonts w:ascii="Book Antiqua" w:hAnsi="Book Antiqua" w:cs="Calibri"/>
                <w:color w:val="000000"/>
                <w:sz w:val="24"/>
                <w:szCs w:val="24"/>
              </w:rPr>
              <w:t>environment?,</w:t>
            </w:r>
            <w:proofErr w:type="gramEnd"/>
            <w:r w:rsidRPr="005A71EC">
              <w:rPr>
                <w:rFonts w:ascii="Book Antiqua" w:hAnsi="Book Antiqua" w:cs="Calibri"/>
                <w:color w:val="000000"/>
                <w:sz w:val="24"/>
                <w:szCs w:val="24"/>
              </w:rPr>
              <w:t xml:space="preserve"> If yes, what is the system</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External network is the inter-regional or cross border links connected with ER. </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w:t>
            </w:r>
            <w:r w:rsidR="00000D58" w:rsidRPr="005A71EC">
              <w:rPr>
                <w:rFonts w:ascii="Book Antiqua" w:hAnsi="Book Antiqua" w:cs="Calibri"/>
                <w:color w:val="000000"/>
                <w:sz w:val="24"/>
                <w:szCs w:val="24"/>
              </w:rPr>
              <w:t xml:space="preserve"> B</w:t>
            </w:r>
            <w:r w:rsidRPr="005A71EC">
              <w:rPr>
                <w:rFonts w:ascii="Book Antiqua" w:hAnsi="Book Antiqua" w:cs="Calibri"/>
                <w:color w:val="000000"/>
                <w:sz w:val="24"/>
                <w:szCs w:val="24"/>
              </w:rPr>
              <w:t xml:space="preserve"> </w:t>
            </w:r>
            <w:r w:rsidR="00A93E88"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2.3.4</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24)   The system shall generate alarm for any synchronization issue. It should also report for services affected due to synchronization in network.</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"It should also report for services affected due to synchronization in network." - This requirement is assumed as follows. Pl Clarify</w:t>
            </w:r>
            <w:r w:rsidRPr="005A71EC">
              <w:rPr>
                <w:rFonts w:ascii="Book Antiqua" w:hAnsi="Book Antiqua" w:cs="Calibri"/>
                <w:color w:val="000000"/>
                <w:sz w:val="24"/>
                <w:szCs w:val="24"/>
              </w:rPr>
              <w:br/>
            </w:r>
            <w:r w:rsidRPr="005A71EC">
              <w:rPr>
                <w:rFonts w:ascii="Book Antiqua" w:hAnsi="Book Antiqua" w:cs="Calibri"/>
                <w:color w:val="000000"/>
                <w:sz w:val="24"/>
                <w:szCs w:val="24"/>
              </w:rPr>
              <w:br/>
              <w:t>System shall report that the connectivity with a particular NMS/EMS is affected</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System shall report for services affected due to any sync issue in the network.</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F6673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E629B4" w:rsidRPr="005A71EC">
              <w:rPr>
                <w:rFonts w:ascii="Book Antiqua" w:hAnsi="Book Antiqua" w:cs="Calibri"/>
                <w:color w:val="000000"/>
                <w:sz w:val="24"/>
                <w:szCs w:val="24"/>
              </w:rPr>
              <w:t xml:space="preserve">  clause</w:t>
            </w:r>
            <w:proofErr w:type="gramEnd"/>
            <w:r w:rsidR="00E629B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2.3.4</w:t>
            </w:r>
            <w:r w:rsidR="00F6673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F6673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15</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30)   The “terminated” alarms shall be exported to a database for further user-defined processing.</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What does the term "terminated" alarm mean </w:t>
            </w:r>
            <w:proofErr w:type="gramStart"/>
            <w:r w:rsidRPr="005A71EC">
              <w:rPr>
                <w:rFonts w:ascii="Book Antiqua" w:hAnsi="Book Antiqua" w:cs="Calibri"/>
                <w:color w:val="000000"/>
                <w:sz w:val="24"/>
                <w:szCs w:val="24"/>
              </w:rPr>
              <w:t>here?.</w:t>
            </w:r>
            <w:proofErr w:type="gramEnd"/>
            <w:r w:rsidRPr="005A71EC">
              <w:rPr>
                <w:rFonts w:ascii="Book Antiqua" w:hAnsi="Book Antiqua" w:cs="Calibri"/>
                <w:color w:val="000000"/>
                <w:sz w:val="24"/>
                <w:szCs w:val="24"/>
              </w:rPr>
              <w:t xml:space="preserve"> Need a discussion or sample use case for understanding </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The terminated alarms are alarms which have been closed.</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E629B4"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2.3.4</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4B50B0"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17</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52)   The system shall be able to compute the RCA and related SLA within 3 minutes from receiving the alarms for at least 95% of alarms received.</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Understanding the term SLA as SIA. Is that understanding </w:t>
            </w:r>
            <w:proofErr w:type="gramStart"/>
            <w:r w:rsidRPr="005A71EC">
              <w:rPr>
                <w:rFonts w:ascii="Book Antiqua" w:hAnsi="Book Antiqua" w:cs="Calibri"/>
                <w:color w:val="000000"/>
                <w:sz w:val="24"/>
                <w:szCs w:val="24"/>
              </w:rPr>
              <w:t>right ?</w:t>
            </w:r>
            <w:proofErr w:type="gramEnd"/>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SLA is Service level agreement which in turn refers to availability responsibilities.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E629B4" w:rsidRPr="005A71EC">
              <w:rPr>
                <w:rFonts w:ascii="Book Antiqua" w:hAnsi="Book Antiqua" w:cs="Calibri"/>
                <w:color w:val="000000"/>
                <w:sz w:val="24"/>
                <w:szCs w:val="24"/>
              </w:rPr>
              <w:t xml:space="preserve">  clause</w:t>
            </w:r>
            <w:proofErr w:type="gramEnd"/>
            <w:r w:rsidR="00E629B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2.3.5</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4B50B0"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18</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iv)     Redundancy Requirement</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Needs clarification or sample use case for understanding</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Redundancy requirement here refers to predicting unprotected channels.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E629B4" w:rsidRPr="005A71EC">
              <w:rPr>
                <w:rFonts w:ascii="Book Antiqua" w:hAnsi="Book Antiqua" w:cs="Calibri"/>
                <w:color w:val="000000"/>
                <w:sz w:val="24"/>
                <w:szCs w:val="24"/>
              </w:rPr>
              <w:t xml:space="preserve">  clause</w:t>
            </w:r>
            <w:proofErr w:type="gramEnd"/>
            <w:r w:rsidR="00E629B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2.5.3.1</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lastRenderedPageBreak/>
              <w:t>Section 2</w:t>
            </w:r>
            <w:r w:rsidR="004B50B0"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31</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iv.   The System shall provide User account expiry date. It shall be set/modified to the required number </w:t>
            </w:r>
            <w:r w:rsidRPr="005A71EC">
              <w:rPr>
                <w:rFonts w:ascii="Book Antiqua" w:hAnsi="Book Antiqua" w:cs="Calibri"/>
                <w:color w:val="000000"/>
                <w:sz w:val="24"/>
                <w:szCs w:val="24"/>
              </w:rPr>
              <w:lastRenderedPageBreak/>
              <w:t>of days, once the number of days set for the user account exceeds, the user will not be allowed to log in to system as the user status will be changed as "user Expired". Configuration for the user Expiry shall be enabled or disabled accordingly.</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System shall have the capability to integrate with Employer LDAP to support this functionality.</w:t>
            </w:r>
            <w:r w:rsidRPr="005A71EC">
              <w:rPr>
                <w:rFonts w:ascii="Book Antiqua" w:hAnsi="Book Antiqua" w:cs="Calibri"/>
                <w:color w:val="000000"/>
                <w:sz w:val="24"/>
                <w:szCs w:val="24"/>
              </w:rPr>
              <w:br/>
            </w:r>
            <w:r w:rsidRPr="005A71EC">
              <w:rPr>
                <w:rFonts w:ascii="Book Antiqua" w:hAnsi="Book Antiqua" w:cs="Calibri"/>
                <w:color w:val="000000"/>
                <w:sz w:val="24"/>
                <w:szCs w:val="24"/>
              </w:rPr>
              <w:lastRenderedPageBreak/>
              <w:br/>
              <w:t>Is our understanding correct?</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 xml:space="preserve">PART </w:t>
            </w:r>
            <w:proofErr w:type="gramStart"/>
            <w:r w:rsidRPr="005A71EC">
              <w:rPr>
                <w:rFonts w:ascii="Book Antiqua" w:hAnsi="Book Antiqua" w:cs="Calibri"/>
                <w:color w:val="000000"/>
                <w:sz w:val="24"/>
                <w:szCs w:val="24"/>
              </w:rPr>
              <w:t>B</w:t>
            </w:r>
            <w:r w:rsidR="00E629B4" w:rsidRPr="005A71EC">
              <w:rPr>
                <w:rFonts w:ascii="Book Antiqua" w:hAnsi="Book Antiqua" w:cs="Calibri"/>
                <w:color w:val="000000"/>
                <w:sz w:val="24"/>
                <w:szCs w:val="24"/>
              </w:rPr>
              <w:t xml:space="preserve">  clause</w:t>
            </w:r>
            <w:proofErr w:type="gramEnd"/>
            <w:r w:rsidR="00E629B4"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2.5.3.1</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4B50B0"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32</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xiii. The contractor may require to integrate with existing LDAP/AAA of Employer within its network else may provide separate servers to install these (AAA &amp; LDAP) functionalities.</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br/>
              <w:t>Clause is contradictory with Vol II, PART B, 2.5.3.1 (xi).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E629B4"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2.5.3.1(xi)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Page 32 of 38</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The existing Communication nodes &amp; EMS/NMS shall be integrated with AAA/RADIUS server being supplied under this contract. </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AAA/Radius Server not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Since these contribute significantly to the cost of the Project it should be a Line item in the Commercial Price schedule, for fair commercial evaluation of the Tender.</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4B50B0"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E629B4"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2.5.4</w:t>
            </w:r>
            <w:r w:rsidR="004B50B0"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4B50B0"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33</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1)  The supplied system to be certified &amp; tested as per relevant contemporary Indian or International Security Standards e.g. IT and IT related elements against ISO/IEC 15408 standards, for Information Security Management System against ISO 27000 series, Telecom and </w:t>
            </w:r>
            <w:r w:rsidRPr="005A71EC">
              <w:rPr>
                <w:rFonts w:ascii="Book Antiqua" w:hAnsi="Book Antiqua" w:cs="Calibri"/>
                <w:color w:val="000000"/>
                <w:sz w:val="24"/>
                <w:szCs w:val="24"/>
              </w:rPr>
              <w:lastRenderedPageBreak/>
              <w:t>Telecom related elements against 3GPP security standards, 3GPP2 security standards etc. from any certified lab identified by the Government of India.</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Any one certification against ISO/IEC 15408 </w:t>
            </w:r>
            <w:proofErr w:type="gramStart"/>
            <w:r w:rsidRPr="005A71EC">
              <w:rPr>
                <w:rFonts w:ascii="Book Antiqua" w:hAnsi="Book Antiqua" w:cs="Calibri"/>
                <w:color w:val="000000"/>
                <w:sz w:val="24"/>
                <w:szCs w:val="24"/>
              </w:rPr>
              <w:t>or  ISO</w:t>
            </w:r>
            <w:proofErr w:type="gramEnd"/>
            <w:r w:rsidRPr="005A71EC">
              <w:rPr>
                <w:rFonts w:ascii="Book Antiqua" w:hAnsi="Book Antiqua" w:cs="Calibri"/>
                <w:color w:val="000000"/>
                <w:sz w:val="24"/>
                <w:szCs w:val="24"/>
              </w:rPr>
              <w:t xml:space="preserve"> 27000 series or 3GPP security standards, 3GPP2 security standards  is enough?</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It will be as applicable as per relevant standards of cyber security and GOI guidelines being issued time to time</w:t>
            </w:r>
          </w:p>
        </w:tc>
      </w:tr>
      <w:tr w:rsidR="00423B76"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423B76" w:rsidRPr="005A71EC" w:rsidRDefault="00423B76"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w:t>
            </w:r>
            <w:r w:rsidR="00D214AF" w:rsidRPr="005A71EC">
              <w:rPr>
                <w:rFonts w:ascii="Book Antiqua" w:hAnsi="Book Antiqua" w:cs="Calibri"/>
                <w:color w:val="000000"/>
                <w:sz w:val="24"/>
                <w:szCs w:val="24"/>
              </w:rPr>
              <w:t>-</w:t>
            </w:r>
            <w:r w:rsidRPr="005A71EC">
              <w:rPr>
                <w:rFonts w:ascii="Book Antiqua" w:hAnsi="Book Antiqua" w:cs="Calibri"/>
                <w:color w:val="000000"/>
                <w:sz w:val="24"/>
                <w:szCs w:val="24"/>
              </w:rPr>
              <w:t>II</w:t>
            </w:r>
            <w:r w:rsidR="00D214A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PART B</w:t>
            </w:r>
            <w:r w:rsidR="00E629B4" w:rsidRPr="005A71EC">
              <w:rPr>
                <w:rFonts w:ascii="Book Antiqua" w:hAnsi="Book Antiqua" w:cs="Calibri"/>
                <w:color w:val="000000"/>
                <w:sz w:val="24"/>
                <w:szCs w:val="24"/>
              </w:rPr>
              <w:t xml:space="preserve"> clause </w:t>
            </w:r>
            <w:r w:rsidRPr="005A71EC">
              <w:rPr>
                <w:rFonts w:ascii="Book Antiqua" w:hAnsi="Book Antiqua" w:cs="Calibri"/>
                <w:color w:val="000000"/>
                <w:sz w:val="24"/>
                <w:szCs w:val="24"/>
              </w:rPr>
              <w:t>2.5.4</w:t>
            </w:r>
            <w:r w:rsidR="00D214AF" w:rsidRPr="005A71EC">
              <w:rPr>
                <w:rFonts w:ascii="Book Antiqua" w:hAnsi="Book Antiqua" w:cs="Calibri"/>
                <w:color w:val="000000"/>
                <w:sz w:val="24"/>
                <w:szCs w:val="24"/>
              </w:rPr>
              <w:t xml:space="preserve"> </w:t>
            </w:r>
            <w:r w:rsidRPr="005A71EC">
              <w:rPr>
                <w:rFonts w:ascii="Book Antiqua" w:hAnsi="Book Antiqua" w:cs="Calibri"/>
                <w:color w:val="000000"/>
                <w:sz w:val="24"/>
                <w:szCs w:val="24"/>
              </w:rPr>
              <w:t>Section 2</w:t>
            </w:r>
            <w:r w:rsidR="00D214AF" w:rsidRPr="005A71EC">
              <w:rPr>
                <w:rFonts w:ascii="Book Antiqua" w:hAnsi="Book Antiqua" w:cs="Calibri"/>
                <w:color w:val="000000"/>
                <w:sz w:val="24"/>
                <w:szCs w:val="24"/>
              </w:rPr>
              <w:t xml:space="preserve">       page </w:t>
            </w:r>
            <w:r w:rsidRPr="005A71EC">
              <w:rPr>
                <w:rFonts w:ascii="Book Antiqua" w:hAnsi="Book Antiqua" w:cs="Calibri"/>
                <w:color w:val="000000"/>
                <w:sz w:val="24"/>
                <w:szCs w:val="24"/>
              </w:rPr>
              <w:t>34</w:t>
            </w:r>
          </w:p>
        </w:tc>
        <w:tc>
          <w:tcPr>
            <w:tcW w:w="4230" w:type="dxa"/>
            <w:tcBorders>
              <w:top w:val="nil"/>
              <w:left w:val="single" w:sz="4" w:space="0" w:color="auto"/>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9)        The product's appliance is highly scalable, supporting (for example) 3000 concurrent SSH sessions, 1500 concurrent RDP sessions, or 2000 concurrent connections of mixed SSH and RDP regardless of which form factor (physical or virtual) is used. The product adds scale by simply adding new appliance to a cluster.</w:t>
            </w:r>
          </w:p>
        </w:tc>
        <w:tc>
          <w:tcPr>
            <w:tcW w:w="486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Current Network Count is 1800 and need to dimension for additional 200% capacity.</w:t>
            </w:r>
            <w:r w:rsidRPr="005A71EC">
              <w:rPr>
                <w:rFonts w:ascii="Book Antiqua" w:hAnsi="Book Antiqua" w:cs="Calibri"/>
                <w:color w:val="000000"/>
                <w:sz w:val="24"/>
                <w:szCs w:val="24"/>
              </w:rPr>
              <w:br/>
            </w:r>
            <w:r w:rsidRPr="005A71EC">
              <w:rPr>
                <w:rFonts w:ascii="Book Antiqua" w:hAnsi="Book Antiqua" w:cs="Calibri"/>
                <w:color w:val="000000"/>
                <w:sz w:val="24"/>
                <w:szCs w:val="24"/>
              </w:rPr>
              <w:br/>
              <w:t>Is there a need for such as high number concurrent sessions? Pl clarify</w:t>
            </w:r>
          </w:p>
        </w:tc>
        <w:tc>
          <w:tcPr>
            <w:tcW w:w="3780" w:type="dxa"/>
            <w:tcBorders>
              <w:top w:val="nil"/>
              <w:left w:val="nil"/>
              <w:bottom w:val="single" w:sz="4" w:space="0" w:color="auto"/>
              <w:right w:val="single" w:sz="4" w:space="0" w:color="auto"/>
            </w:tcBorders>
            <w:shd w:val="clear" w:color="000000" w:fill="FFFFFF"/>
          </w:tcPr>
          <w:p w:rsidR="00423B76" w:rsidRPr="005A71EC" w:rsidRDefault="00423B76"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2.6.1 Section 2   Page 36 of 38</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Reverse proxy: To publish portal and applications on internet using reverse proxy server is to be supplied</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Reverse Proxy not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Since this contributes significantly to the cost of the Project it should be a Line item in the Commercial Price schedule, for fair commercial evaluation of the Tender.</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Delivered System shall meet the functionalities as per requirement of TS.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3.2 Section 3            page 5</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Identity Manager</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Requirement provided as part Identity Manager shall be supplied by line item IDENTITY AND PATCH MANAGEMENT SOFTWARE in Appendix C -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B clause 4.4.2 </w:t>
            </w:r>
            <w:r w:rsidRPr="005A71EC">
              <w:rPr>
                <w:rFonts w:ascii="Book Antiqua" w:hAnsi="Book Antiqua" w:cs="Calibri"/>
                <w:color w:val="000000"/>
                <w:sz w:val="24"/>
                <w:szCs w:val="24"/>
              </w:rPr>
              <w:lastRenderedPageBreak/>
              <w:t>Section 4     page 6</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Image Backup and Restoration Utility</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Backup / Restore utility is not in </w:t>
            </w:r>
            <w:proofErr w:type="spellStart"/>
            <w:r w:rsidRPr="005A71EC">
              <w:rPr>
                <w:rFonts w:ascii="Book Antiqua" w:hAnsi="Book Antiqua" w:cs="Calibri"/>
                <w:color w:val="000000"/>
                <w:sz w:val="24"/>
                <w:szCs w:val="24"/>
              </w:rPr>
              <w:t>BoQ</w:t>
            </w:r>
            <w:proofErr w:type="spellEnd"/>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Backup and Restore Software is part of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Bidder to comply the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4.4.3 Section 4            page 6</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Web based “Document Management System” (DMS) software shall be supplied and installed at the owner’s facility by the contractor along with minimum 100 number of client access licenses and minimum 50 concurrent users.</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No mention of Document Management System in Appendix C -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Delivered System shall meet the functionalities as per requirement of TS.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4.4.3 Section 4     Page 6 of 14</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Document Management System </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Document Management System not in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Since this contributes significantly to the cost of the Project it should be a Line item in the Commercial Price schedule, for fair commercial evaluation of the Tender.</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Delivered System shall meet the functionalities as per requirement of TS.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4.4.4 Section 4      Page 6 of 14</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Through OPC Server: A full OPC server compliant to the latest standard shall be provided in order to export real time data, alarms, historical data etc. to the external system. OPC clients for WINDOWS and Linux shall also be supplied. </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OPC Server is not in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Since this contributes significantly to the cost of the Project it should be a Line item in the Commercial Price schedule, for fair commercial evaluation of the Tender.</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Servers compliant to OPC protocol to be supplied as per requirement of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B clause </w:t>
            </w:r>
            <w:proofErr w:type="gramStart"/>
            <w:r w:rsidRPr="005A71EC">
              <w:rPr>
                <w:rFonts w:ascii="Book Antiqua" w:hAnsi="Book Antiqua" w:cs="Calibri"/>
                <w:color w:val="000000"/>
                <w:sz w:val="24"/>
                <w:szCs w:val="24"/>
              </w:rPr>
              <w:t>5.3  Section</w:t>
            </w:r>
            <w:proofErr w:type="gramEnd"/>
            <w:r w:rsidRPr="005A71EC">
              <w:rPr>
                <w:rFonts w:ascii="Book Antiqua" w:hAnsi="Book Antiqua" w:cs="Calibri"/>
                <w:color w:val="000000"/>
                <w:sz w:val="24"/>
                <w:szCs w:val="24"/>
              </w:rPr>
              <w:t xml:space="preserve"> 5            page 6</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proofErr w:type="spellStart"/>
            <w:proofErr w:type="gramStart"/>
            <w:r w:rsidRPr="005A71EC">
              <w:rPr>
                <w:rFonts w:ascii="Book Antiqua" w:hAnsi="Book Antiqua" w:cs="Calibri"/>
                <w:color w:val="000000"/>
                <w:sz w:val="24"/>
                <w:szCs w:val="24"/>
              </w:rPr>
              <w:t>a.The</w:t>
            </w:r>
            <w:proofErr w:type="spellEnd"/>
            <w:proofErr w:type="gramEnd"/>
            <w:r w:rsidRPr="005A71EC">
              <w:rPr>
                <w:rFonts w:ascii="Book Antiqua" w:hAnsi="Book Antiqua" w:cs="Calibri"/>
                <w:color w:val="000000"/>
                <w:sz w:val="24"/>
                <w:szCs w:val="24"/>
              </w:rPr>
              <w:t xml:space="preserve"> servers shall be sized such that its processing capacity utilization should not exceed 25% of total processing capacity at peak load.</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With 25% </w:t>
            </w:r>
            <w:proofErr w:type="spellStart"/>
            <w:r w:rsidRPr="005A71EC">
              <w:rPr>
                <w:rFonts w:ascii="Book Antiqua" w:hAnsi="Book Antiqua" w:cs="Calibri"/>
                <w:color w:val="000000"/>
                <w:sz w:val="24"/>
                <w:szCs w:val="24"/>
              </w:rPr>
              <w:t>utllization</w:t>
            </w:r>
            <w:proofErr w:type="spellEnd"/>
            <w:r w:rsidRPr="005A71EC">
              <w:rPr>
                <w:rFonts w:ascii="Book Antiqua" w:hAnsi="Book Antiqua" w:cs="Calibri"/>
                <w:color w:val="000000"/>
                <w:sz w:val="24"/>
                <w:szCs w:val="24"/>
              </w:rPr>
              <w:t>, server sizing will be more. Suggest to increase to 60-75% utilization to reduce overall hardware cost</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B </w:t>
            </w:r>
            <w:r w:rsidRPr="005A71EC">
              <w:rPr>
                <w:rFonts w:ascii="Book Antiqua" w:hAnsi="Book Antiqua" w:cs="Calibri"/>
                <w:color w:val="000000"/>
                <w:sz w:val="24"/>
                <w:szCs w:val="24"/>
              </w:rPr>
              <w:lastRenderedPageBreak/>
              <w:t>clause 5.3 Section 5     page 7</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proofErr w:type="spellStart"/>
            <w:r w:rsidRPr="005A71EC">
              <w:rPr>
                <w:rFonts w:ascii="Book Antiqua" w:hAnsi="Book Antiqua" w:cs="Calibri"/>
                <w:color w:val="000000"/>
                <w:sz w:val="24"/>
                <w:szCs w:val="24"/>
              </w:rPr>
              <w:lastRenderedPageBreak/>
              <w:t>d.Blade</w:t>
            </w:r>
            <w:proofErr w:type="spellEnd"/>
            <w:r w:rsidRPr="005A71EC">
              <w:rPr>
                <w:rFonts w:ascii="Book Antiqua" w:hAnsi="Book Antiqua" w:cs="Calibri"/>
                <w:color w:val="000000"/>
                <w:sz w:val="24"/>
                <w:szCs w:val="24"/>
              </w:rPr>
              <w:t xml:space="preserve"> Servers: Servers shall be accommodated in (8/16) slot chassis </w:t>
            </w:r>
            <w:r w:rsidRPr="005A71EC">
              <w:rPr>
                <w:rFonts w:ascii="Book Antiqua" w:hAnsi="Book Antiqua" w:cs="Calibri"/>
                <w:color w:val="000000"/>
                <w:sz w:val="24"/>
                <w:szCs w:val="24"/>
              </w:rPr>
              <w:lastRenderedPageBreak/>
              <w:t>of mounting in rack (panel) and a rack mountable TFT monitor, keyboard and mouse using IP Based KVM switch to access all servers &amp; peripherals in the panel.</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Do we need to propose rack mountable servers or Blade Servers?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5.3 Section 5     Page 6 of 15</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a. The servers shall be sized such that its processing capacity utilization should not exceed 25% of total processing capacity at peak load.</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As per Industry Standards, sizing the Hardware Platform keeping the idle capacity at 75%, is a waste of Computing power. The Tender also asks for sizing the Hardware sizing for additional 200% Network Expansion; or total 300% </w:t>
            </w:r>
            <w:proofErr w:type="spellStart"/>
            <w:r w:rsidRPr="005A71EC">
              <w:rPr>
                <w:rFonts w:ascii="Book Antiqua" w:hAnsi="Book Antiqua" w:cs="Calibri"/>
                <w:color w:val="000000"/>
                <w:sz w:val="24"/>
                <w:szCs w:val="24"/>
              </w:rPr>
              <w:t>Capcity</w:t>
            </w:r>
            <w:proofErr w:type="spellEnd"/>
            <w:r w:rsidRPr="005A71EC">
              <w:rPr>
                <w:rFonts w:ascii="Book Antiqua" w:hAnsi="Book Antiqua" w:cs="Calibri"/>
                <w:color w:val="000000"/>
                <w:sz w:val="24"/>
                <w:szCs w:val="24"/>
              </w:rPr>
              <w:t xml:space="preserve">. 200% Additional Network Expansion has the potential to call for </w:t>
            </w:r>
            <w:proofErr w:type="spellStart"/>
            <w:r w:rsidRPr="005A71EC">
              <w:rPr>
                <w:rFonts w:ascii="Book Antiqua" w:hAnsi="Book Antiqua" w:cs="Calibri"/>
                <w:color w:val="000000"/>
                <w:sz w:val="24"/>
                <w:szCs w:val="24"/>
              </w:rPr>
              <w:t>atleast</w:t>
            </w:r>
            <w:proofErr w:type="spellEnd"/>
            <w:r w:rsidRPr="005A71EC">
              <w:rPr>
                <w:rFonts w:ascii="Book Antiqua" w:hAnsi="Book Antiqua" w:cs="Calibri"/>
                <w:color w:val="000000"/>
                <w:sz w:val="24"/>
                <w:szCs w:val="24"/>
              </w:rPr>
              <w:t xml:space="preserve"> doubling the computing power. Which in other words mean that, with the ask of 25% utilization, the utilization in the initial years would be as low as 12.5%. You would appreciate that 12.5% Utilization is too low a capacity </w:t>
            </w:r>
            <w:proofErr w:type="spellStart"/>
            <w:r w:rsidRPr="005A71EC">
              <w:rPr>
                <w:rFonts w:ascii="Book Antiqua" w:hAnsi="Book Antiqua" w:cs="Calibri"/>
                <w:color w:val="000000"/>
                <w:sz w:val="24"/>
                <w:szCs w:val="24"/>
              </w:rPr>
              <w:t>utlization</w:t>
            </w:r>
            <w:proofErr w:type="spellEnd"/>
            <w:r w:rsidRPr="005A71EC">
              <w:rPr>
                <w:rFonts w:ascii="Book Antiqua" w:hAnsi="Book Antiqua" w:cs="Calibri"/>
                <w:color w:val="000000"/>
                <w:sz w:val="24"/>
                <w:szCs w:val="24"/>
              </w:rPr>
              <w:t xml:space="preserve"> by any standards. We, therefore, request you to change 25% </w:t>
            </w:r>
            <w:proofErr w:type="spellStart"/>
            <w:r w:rsidRPr="005A71EC">
              <w:rPr>
                <w:rFonts w:ascii="Book Antiqua" w:hAnsi="Book Antiqua" w:cs="Calibri"/>
                <w:color w:val="000000"/>
                <w:sz w:val="24"/>
                <w:szCs w:val="24"/>
              </w:rPr>
              <w:t>Utlilization</w:t>
            </w:r>
            <w:proofErr w:type="spellEnd"/>
            <w:r w:rsidRPr="005A71EC">
              <w:rPr>
                <w:rFonts w:ascii="Book Antiqua" w:hAnsi="Book Antiqua" w:cs="Calibri"/>
                <w:color w:val="000000"/>
                <w:sz w:val="24"/>
                <w:szCs w:val="24"/>
              </w:rPr>
              <w:t xml:space="preserve"> to 50% </w:t>
            </w:r>
            <w:proofErr w:type="spellStart"/>
            <w:r w:rsidRPr="005A71EC">
              <w:rPr>
                <w:rFonts w:ascii="Book Antiqua" w:hAnsi="Book Antiqua" w:cs="Calibri"/>
                <w:color w:val="000000"/>
                <w:sz w:val="24"/>
                <w:szCs w:val="24"/>
              </w:rPr>
              <w:t>Utlilization</w:t>
            </w:r>
            <w:proofErr w:type="spellEnd"/>
            <w:r w:rsidRPr="005A71EC">
              <w:rPr>
                <w:rFonts w:ascii="Book Antiqua" w:hAnsi="Book Antiqua" w:cs="Calibri"/>
                <w:color w:val="000000"/>
                <w:sz w:val="24"/>
                <w:szCs w:val="24"/>
              </w:rPr>
              <w:t xml:space="preserve">. </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5.5.4 Section 5      page 11</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Protection System) functionality shall not be coupled with the Firewall solutions, which shall be integrated to detect and prevent intrusion, worm, virus etc. Definition updates for virus, signatures, software patches etc. shall be done up to AMC </w:t>
            </w:r>
            <w:r w:rsidRPr="005A71EC">
              <w:rPr>
                <w:rFonts w:ascii="Book Antiqua" w:hAnsi="Book Antiqua" w:cs="Calibri"/>
                <w:color w:val="000000"/>
                <w:sz w:val="24"/>
                <w:szCs w:val="24"/>
              </w:rPr>
              <w:lastRenderedPageBreak/>
              <w:t>period. It is required that the firewalls (Internal) and Unified Threat Management (UTM) (External) are supplied from two different manufacturers</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Does this mean a separate NIPS is </w:t>
            </w:r>
            <w:proofErr w:type="gramStart"/>
            <w:r w:rsidRPr="005A71EC">
              <w:rPr>
                <w:rFonts w:ascii="Book Antiqua" w:hAnsi="Book Antiqua" w:cs="Calibri"/>
                <w:color w:val="000000"/>
                <w:sz w:val="24"/>
                <w:szCs w:val="24"/>
              </w:rPr>
              <w:t>expected ?</w:t>
            </w:r>
            <w:proofErr w:type="gramEnd"/>
            <w:r w:rsidRPr="005A71EC">
              <w:rPr>
                <w:rFonts w:ascii="Book Antiqua" w:hAnsi="Book Antiqua" w:cs="Calibri"/>
                <w:color w:val="000000"/>
                <w:sz w:val="24"/>
                <w:szCs w:val="24"/>
              </w:rPr>
              <w:t xml:space="preserve"> i.e. Firewall and NIP separate appliances.</w:t>
            </w:r>
            <w:r w:rsidRPr="005A71EC">
              <w:rPr>
                <w:rFonts w:ascii="Book Antiqua" w:hAnsi="Book Antiqua" w:cs="Calibri"/>
                <w:color w:val="000000"/>
                <w:sz w:val="24"/>
                <w:szCs w:val="24"/>
              </w:rPr>
              <w:br/>
              <w:t xml:space="preserve">Prices of the same to be combined &amp; provided as FIREWALL line item in Appendix C -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Dedicated NIPS appliance and IPS functionality shall be provided inbuilt in the Firewall as per requirement of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5.5.4 Section 5     Page 10 of 15</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Intrusion Detection and Prevention System (IDPS):</w:t>
            </w:r>
            <w:r w:rsidRPr="005A71EC">
              <w:rPr>
                <w:rFonts w:ascii="Book Antiqua" w:hAnsi="Book Antiqua" w:cs="Calibri"/>
                <w:color w:val="000000"/>
                <w:sz w:val="24"/>
                <w:szCs w:val="24"/>
              </w:rPr>
              <w:br/>
            </w:r>
            <w:proofErr w:type="gramStart"/>
            <w:r w:rsidRPr="005A71EC">
              <w:rPr>
                <w:rFonts w:ascii="Book Antiqua" w:hAnsi="Book Antiqua" w:cs="Calibri"/>
                <w:color w:val="000000"/>
                <w:sz w:val="24"/>
                <w:szCs w:val="24"/>
              </w:rPr>
              <w:t>The  contractor</w:t>
            </w:r>
            <w:proofErr w:type="gramEnd"/>
            <w:r w:rsidRPr="005A71EC">
              <w:rPr>
                <w:rFonts w:ascii="Book Antiqua" w:hAnsi="Book Antiqua" w:cs="Calibri"/>
                <w:color w:val="000000"/>
                <w:sz w:val="24"/>
                <w:szCs w:val="24"/>
              </w:rPr>
              <w:t xml:space="preserve">  shall  provide  an  intrusion  detection  and  prevention  system,  to  have  a dedicated NIPS (Network Intrusion Protection System) appliance and the IPS (Intrusion Protection System) functionality shall not be coupled with the Firewall solutions, which shall be integrated to detect and prevent intrusion, worm, virus etc. Definition updates for virus, signatures, software patches etc. shall be done up to AMC period. It is required that the firewalls (Internal) and Unified Threat Management (UTM) (External) are supplied from two different manufacturers</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contains line item Firewall with IDPS &amp; clause mentions IDPS not to be decoupled with Firewall solution. DRS contains Firewall with IDPS. Its contradictory.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Dedicated NIPS appliance and IPS functionality shall be provided inbuilt in the Firewall as per requirement of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B clause 5.6.1 Section 5            </w:t>
            </w:r>
            <w:r w:rsidRPr="005A71EC">
              <w:rPr>
                <w:rFonts w:ascii="Book Antiqua" w:hAnsi="Book Antiqua" w:cs="Calibri"/>
                <w:color w:val="000000"/>
                <w:sz w:val="24"/>
                <w:szCs w:val="24"/>
              </w:rPr>
              <w:lastRenderedPageBreak/>
              <w:t>page 11</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The switch shall be provided with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cables/ cat 5e/6 cables of appropriate lengths for all active ports / switch ports as to connect to </w:t>
            </w:r>
            <w:r w:rsidRPr="005A71EC">
              <w:rPr>
                <w:rFonts w:ascii="Book Antiqua" w:hAnsi="Book Antiqua" w:cs="Calibri"/>
                <w:color w:val="000000"/>
                <w:sz w:val="24"/>
                <w:szCs w:val="24"/>
              </w:rPr>
              <w:lastRenderedPageBreak/>
              <w:t>servers and SAN storage.</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lastRenderedPageBreak/>
              <w:t xml:space="preserve">SAN Switches are not in Appendix C -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of UNMS. Are SAN </w:t>
            </w:r>
            <w:proofErr w:type="spellStart"/>
            <w:r w:rsidRPr="005A71EC">
              <w:rPr>
                <w:rFonts w:ascii="Book Antiqua" w:hAnsi="Book Antiqua" w:cs="Calibri"/>
                <w:color w:val="000000"/>
                <w:sz w:val="24"/>
                <w:szCs w:val="24"/>
              </w:rPr>
              <w:t>swithes</w:t>
            </w:r>
            <w:proofErr w:type="spellEnd"/>
            <w:r w:rsidRPr="005A71EC">
              <w:rPr>
                <w:rFonts w:ascii="Book Antiqua" w:hAnsi="Book Antiqua" w:cs="Calibri"/>
                <w:color w:val="000000"/>
                <w:sz w:val="24"/>
                <w:szCs w:val="24"/>
              </w:rPr>
              <w:t xml:space="preserve"> part of SAN system line item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Pl clarify</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Confirmed.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Vol-II              Part B     clause </w:t>
            </w:r>
            <w:proofErr w:type="gramStart"/>
            <w:r w:rsidRPr="005A71EC">
              <w:rPr>
                <w:rFonts w:ascii="Book Antiqua" w:hAnsi="Book Antiqua" w:cs="Calibri"/>
                <w:color w:val="000000"/>
                <w:sz w:val="24"/>
                <w:szCs w:val="24"/>
              </w:rPr>
              <w:t>5.6.1  Section</w:t>
            </w:r>
            <w:proofErr w:type="gramEnd"/>
            <w:r w:rsidRPr="005A71EC">
              <w:rPr>
                <w:rFonts w:ascii="Book Antiqua" w:hAnsi="Book Antiqua" w:cs="Calibri"/>
                <w:color w:val="000000"/>
                <w:sz w:val="24"/>
                <w:szCs w:val="24"/>
              </w:rPr>
              <w:t xml:space="preserve"> 5      Page 11 of 15</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SAN Switches: The switch shall be provided with </w:t>
            </w:r>
            <w:proofErr w:type="spellStart"/>
            <w:r w:rsidRPr="005A71EC">
              <w:rPr>
                <w:rFonts w:ascii="Book Antiqua" w:hAnsi="Book Antiqua" w:cs="Calibri"/>
                <w:color w:val="000000"/>
                <w:sz w:val="24"/>
                <w:szCs w:val="24"/>
              </w:rPr>
              <w:t>fibre</w:t>
            </w:r>
            <w:proofErr w:type="spellEnd"/>
            <w:r w:rsidRPr="005A71EC">
              <w:rPr>
                <w:rFonts w:ascii="Book Antiqua" w:hAnsi="Book Antiqua" w:cs="Calibri"/>
                <w:color w:val="000000"/>
                <w:sz w:val="24"/>
                <w:szCs w:val="24"/>
              </w:rPr>
              <w:t xml:space="preserve"> cables/ cat 5e/6 cables of appropriate lengths for all active ports / switch ports as to connect to servers and SAN storage</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SAN switch is not in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xml:space="preserve">. This is a commercially expensive item; has the potential to be as high as 4-5% of the overall Project Cost. However, it finds no mention neither in the BOQ nor in the DRS for Hardware. </w:t>
            </w:r>
            <w:r w:rsidRPr="005A71EC">
              <w:rPr>
                <w:rFonts w:ascii="Book Antiqua" w:hAnsi="Book Antiqua" w:cs="Calibri"/>
                <w:color w:val="000000"/>
                <w:sz w:val="24"/>
                <w:szCs w:val="24"/>
              </w:rPr>
              <w:br/>
              <w:t>1. Please provide the specification in the DRS.</w:t>
            </w:r>
            <w:r w:rsidRPr="005A71EC">
              <w:rPr>
                <w:rFonts w:ascii="Book Antiqua" w:hAnsi="Book Antiqua" w:cs="Calibri"/>
                <w:color w:val="000000"/>
                <w:sz w:val="24"/>
                <w:szCs w:val="24"/>
              </w:rPr>
              <w:br/>
              <w:t xml:space="preserve">2.  Please provide a separate line item in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/Price schedule</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1. Bidder to propose SAN as a system as per requirement of TS including SAN switch as required.  </w:t>
            </w:r>
            <w:r w:rsidRPr="005A71EC">
              <w:rPr>
                <w:rFonts w:ascii="Book Antiqua" w:hAnsi="Book Antiqua" w:cs="Calibri"/>
                <w:color w:val="000000"/>
                <w:sz w:val="24"/>
                <w:szCs w:val="24"/>
              </w:rPr>
              <w:br/>
              <w:t>2.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              Part B      clause 5.6.3 Section 5     Page 11 of 15</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Tape library shall be used for archiving of data available on SAN. It shall schedule the archiving activity. Based on the schedule, archiving activity shall be initiated automatically. </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Tape Library is not in the </w:t>
            </w:r>
            <w:proofErr w:type="spellStart"/>
            <w:r w:rsidRPr="005A71EC">
              <w:rPr>
                <w:rFonts w:ascii="Book Antiqua" w:hAnsi="Book Antiqua" w:cs="Calibri"/>
                <w:color w:val="000000"/>
                <w:sz w:val="24"/>
                <w:szCs w:val="24"/>
              </w:rPr>
              <w:t>BoQ</w:t>
            </w:r>
            <w:proofErr w:type="spellEnd"/>
            <w:r w:rsidRPr="005A71EC">
              <w:rPr>
                <w:rFonts w:ascii="Book Antiqua" w:hAnsi="Book Antiqua" w:cs="Calibri"/>
                <w:color w:val="000000"/>
                <w:sz w:val="24"/>
                <w:szCs w:val="24"/>
              </w:rPr>
              <w:t>. Since this contributes significantly to the cost of the Project it should be a Line item in the Commercial Price schedule, for fair commercial evaluation of the Tender.</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Tape library to be proposed as part of storage </w:t>
            </w:r>
            <w:bookmarkStart w:id="0" w:name="_GoBack"/>
            <w:bookmarkEnd w:id="0"/>
            <w:r w:rsidR="0008289C" w:rsidRPr="005A71EC">
              <w:rPr>
                <w:rFonts w:ascii="Book Antiqua" w:hAnsi="Book Antiqua" w:cs="Calibri"/>
                <w:color w:val="000000"/>
                <w:sz w:val="24"/>
                <w:szCs w:val="24"/>
              </w:rPr>
              <w:t>requirement detailed</w:t>
            </w:r>
            <w:r w:rsidRPr="005A71EC">
              <w:rPr>
                <w:rFonts w:ascii="Book Antiqua" w:hAnsi="Book Antiqua" w:cs="Calibri"/>
                <w:color w:val="000000"/>
                <w:sz w:val="24"/>
                <w:szCs w:val="24"/>
              </w:rPr>
              <w:t xml:space="preserve"> in TS as required. Bidder to comply TS.</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Vol-III           Price Schedule Price.xls file row no.7,8,9</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Database software (DB) for all modules of SA &amp; </w:t>
            </w:r>
            <w:proofErr w:type="gramStart"/>
            <w:r w:rsidRPr="005A71EC">
              <w:rPr>
                <w:rFonts w:ascii="Book Antiqua" w:hAnsi="Book Antiqua" w:cs="Calibri"/>
                <w:color w:val="000000"/>
                <w:sz w:val="24"/>
                <w:szCs w:val="24"/>
              </w:rPr>
              <w:t>SF  in</w:t>
            </w:r>
            <w:proofErr w:type="gramEnd"/>
            <w:r w:rsidRPr="005A71EC">
              <w:rPr>
                <w:rFonts w:ascii="Book Antiqua" w:hAnsi="Book Antiqua" w:cs="Calibri"/>
                <w:color w:val="000000"/>
                <w:sz w:val="24"/>
                <w:szCs w:val="24"/>
              </w:rPr>
              <w:t xml:space="preserve"> both ER1 and ER2</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jc w:val="both"/>
              <w:rPr>
                <w:rFonts w:ascii="Book Antiqua" w:hAnsi="Book Antiqua" w:cs="Calibri"/>
                <w:color w:val="000000"/>
                <w:sz w:val="24"/>
                <w:szCs w:val="24"/>
              </w:rPr>
            </w:pPr>
            <w:r w:rsidRPr="005A71EC">
              <w:rPr>
                <w:rFonts w:ascii="Book Antiqua" w:hAnsi="Book Antiqua" w:cs="Calibri"/>
                <w:color w:val="000000"/>
                <w:sz w:val="24"/>
                <w:szCs w:val="24"/>
              </w:rPr>
              <w:t xml:space="preserve">This is repeated for 3 rows, whereas it should be row 7 - </w:t>
            </w:r>
            <w:proofErr w:type="gramStart"/>
            <w:r w:rsidRPr="005A71EC">
              <w:rPr>
                <w:rFonts w:ascii="Book Antiqua" w:hAnsi="Book Antiqua" w:cs="Calibri"/>
                <w:color w:val="000000"/>
                <w:sz w:val="24"/>
                <w:szCs w:val="24"/>
              </w:rPr>
              <w:t>DB  row</w:t>
            </w:r>
            <w:proofErr w:type="gramEnd"/>
            <w:r w:rsidRPr="005A71EC">
              <w:rPr>
                <w:rFonts w:ascii="Book Antiqua" w:hAnsi="Book Antiqua" w:cs="Calibri"/>
                <w:color w:val="000000"/>
                <w:sz w:val="24"/>
                <w:szCs w:val="24"/>
              </w:rPr>
              <w:t xml:space="preserve"> 8 - OS -  row 9 Backup /restore software. Please provide us with revised price schedule. </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Kindly refer Amendment-I</w:t>
            </w:r>
          </w:p>
        </w:tc>
      </w:tr>
      <w:tr w:rsidR="00AA6B8D" w:rsidRPr="005A71EC" w:rsidTr="00E835FA">
        <w:trPr>
          <w:trHeight w:val="458"/>
          <w:jc w:val="center"/>
        </w:trPr>
        <w:tc>
          <w:tcPr>
            <w:tcW w:w="1037" w:type="dxa"/>
            <w:gridSpan w:val="2"/>
            <w:tcBorders>
              <w:top w:val="single" w:sz="4" w:space="0" w:color="auto"/>
              <w:bottom w:val="single" w:sz="4" w:space="0" w:color="auto"/>
            </w:tcBorders>
            <w:shd w:val="clear" w:color="auto" w:fill="auto"/>
            <w:noWrap/>
          </w:tcPr>
          <w:p w:rsidR="00AA6B8D" w:rsidRPr="005A71EC" w:rsidRDefault="00AA6B8D" w:rsidP="007E0AFE">
            <w:pPr>
              <w:pStyle w:val="ListParagraph"/>
              <w:numPr>
                <w:ilvl w:val="0"/>
                <w:numId w:val="8"/>
              </w:numPr>
              <w:spacing w:after="0" w:line="240" w:lineRule="auto"/>
              <w:jc w:val="center"/>
              <w:rPr>
                <w:rFonts w:ascii="Book Antiqua" w:eastAsia="Times New Roman" w:hAnsi="Book Antiqua" w:cs="Calibri"/>
                <w:color w:val="000000"/>
                <w:sz w:val="24"/>
                <w:szCs w:val="24"/>
              </w:rPr>
            </w:pPr>
          </w:p>
        </w:tc>
        <w:tc>
          <w:tcPr>
            <w:tcW w:w="1710" w:type="dxa"/>
            <w:gridSpan w:val="2"/>
            <w:tcBorders>
              <w:top w:val="single" w:sz="4" w:space="0" w:color="auto"/>
              <w:left w:val="nil"/>
              <w:bottom w:val="single" w:sz="4" w:space="0" w:color="auto"/>
              <w:right w:val="nil"/>
            </w:tcBorders>
            <w:shd w:val="clear" w:color="auto" w:fill="auto"/>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Vo-III</w:t>
            </w:r>
          </w:p>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Price Schedule</w:t>
            </w:r>
          </w:p>
        </w:tc>
        <w:tc>
          <w:tcPr>
            <w:tcW w:w="4230" w:type="dxa"/>
            <w:tcBorders>
              <w:top w:val="nil"/>
              <w:left w:val="single" w:sz="4" w:space="0" w:color="auto"/>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Color </w:t>
            </w:r>
            <w:proofErr w:type="spellStart"/>
            <w:r w:rsidRPr="005A71EC">
              <w:rPr>
                <w:rFonts w:ascii="Book Antiqua" w:hAnsi="Book Antiqua" w:cs="Calibri"/>
                <w:color w:val="000000"/>
                <w:sz w:val="24"/>
                <w:szCs w:val="24"/>
              </w:rPr>
              <w:t>Lazer</w:t>
            </w:r>
            <w:proofErr w:type="spellEnd"/>
            <w:r w:rsidRPr="005A71EC">
              <w:rPr>
                <w:rFonts w:ascii="Book Antiqua" w:hAnsi="Book Antiqua" w:cs="Calibri"/>
                <w:color w:val="000000"/>
                <w:sz w:val="24"/>
                <w:szCs w:val="24"/>
              </w:rPr>
              <w:t xml:space="preserve"> Printer</w:t>
            </w:r>
          </w:p>
        </w:tc>
        <w:tc>
          <w:tcPr>
            <w:tcW w:w="486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 xml:space="preserve">Most of these </w:t>
            </w:r>
            <w:proofErr w:type="gramStart"/>
            <w:r w:rsidRPr="005A71EC">
              <w:rPr>
                <w:rFonts w:ascii="Book Antiqua" w:hAnsi="Book Antiqua" w:cs="Calibri"/>
                <w:color w:val="000000"/>
                <w:sz w:val="24"/>
                <w:szCs w:val="24"/>
              </w:rPr>
              <w:t>high end</w:t>
            </w:r>
            <w:proofErr w:type="gramEnd"/>
            <w:r w:rsidRPr="005A71EC">
              <w:rPr>
                <w:rFonts w:ascii="Book Antiqua" w:hAnsi="Book Antiqua" w:cs="Calibri"/>
                <w:color w:val="000000"/>
                <w:sz w:val="24"/>
                <w:szCs w:val="24"/>
              </w:rPr>
              <w:t xml:space="preserve"> printers are manufactured out of restrictive region.  Can the specifications be lowered in terms of reference to A3 </w:t>
            </w:r>
            <w:proofErr w:type="spellStart"/>
            <w:proofErr w:type="gramStart"/>
            <w:r w:rsidRPr="005A71EC">
              <w:rPr>
                <w:rFonts w:ascii="Book Antiqua" w:hAnsi="Book Antiqua" w:cs="Calibri"/>
                <w:color w:val="000000"/>
                <w:sz w:val="24"/>
                <w:szCs w:val="24"/>
              </w:rPr>
              <w:t>specifcation</w:t>
            </w:r>
            <w:proofErr w:type="spellEnd"/>
            <w:r w:rsidRPr="005A71EC">
              <w:rPr>
                <w:rFonts w:ascii="Book Antiqua" w:hAnsi="Book Antiqua" w:cs="Calibri"/>
                <w:color w:val="000000"/>
                <w:sz w:val="24"/>
                <w:szCs w:val="24"/>
              </w:rPr>
              <w:t>.</w:t>
            </w:r>
            <w:proofErr w:type="gramEnd"/>
            <w:r w:rsidRPr="005A71EC">
              <w:rPr>
                <w:rFonts w:ascii="Book Antiqua" w:hAnsi="Book Antiqua" w:cs="Calibri"/>
                <w:color w:val="000000"/>
                <w:sz w:val="24"/>
                <w:szCs w:val="24"/>
              </w:rPr>
              <w:t xml:space="preserve">   </w:t>
            </w:r>
          </w:p>
        </w:tc>
        <w:tc>
          <w:tcPr>
            <w:tcW w:w="3780" w:type="dxa"/>
            <w:tcBorders>
              <w:top w:val="nil"/>
              <w:left w:val="nil"/>
              <w:bottom w:val="single" w:sz="4" w:space="0" w:color="auto"/>
              <w:right w:val="single" w:sz="4" w:space="0" w:color="auto"/>
            </w:tcBorders>
            <w:shd w:val="clear" w:color="000000" w:fill="FFFFFF"/>
          </w:tcPr>
          <w:p w:rsidR="00AA6B8D" w:rsidRPr="005A71EC" w:rsidRDefault="00AA6B8D" w:rsidP="007E0AFE">
            <w:pPr>
              <w:spacing w:after="0" w:line="240" w:lineRule="auto"/>
              <w:rPr>
                <w:rFonts w:ascii="Book Antiqua" w:hAnsi="Book Antiqua" w:cs="Calibri"/>
                <w:color w:val="000000"/>
                <w:sz w:val="24"/>
                <w:szCs w:val="24"/>
              </w:rPr>
            </w:pPr>
            <w:r w:rsidRPr="005A71EC">
              <w:rPr>
                <w:rFonts w:ascii="Book Antiqua" w:hAnsi="Book Antiqua" w:cs="Calibri"/>
                <w:color w:val="000000"/>
                <w:sz w:val="24"/>
                <w:szCs w:val="24"/>
              </w:rPr>
              <w:t>Bidder to comply TS.</w:t>
            </w:r>
          </w:p>
        </w:tc>
      </w:tr>
    </w:tbl>
    <w:p w:rsidR="00575171" w:rsidRPr="00856842" w:rsidRDefault="00575171" w:rsidP="00AA6B8D">
      <w:pPr>
        <w:spacing w:after="0"/>
        <w:jc w:val="both"/>
        <w:rPr>
          <w:rFonts w:ascii="Book Antiqua" w:hAnsi="Book Antiqua"/>
        </w:rPr>
      </w:pPr>
    </w:p>
    <w:sectPr w:rsidR="00575171" w:rsidRPr="00856842" w:rsidSect="00D23C8E">
      <w:headerReference w:type="default" r:id="rId8"/>
      <w:footerReference w:type="default" r:id="rId9"/>
      <w:pgSz w:w="16838" w:h="11906" w:orient="landscape"/>
      <w:pgMar w:top="1872"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6CF" w:rsidRDefault="00E176CF" w:rsidP="00344B7B">
      <w:pPr>
        <w:spacing w:after="0" w:line="240" w:lineRule="auto"/>
      </w:pPr>
      <w:r>
        <w:separator/>
      </w:r>
    </w:p>
  </w:endnote>
  <w:endnote w:type="continuationSeparator" w:id="0">
    <w:p w:rsidR="00E176CF" w:rsidRDefault="00E176CF"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E176CF" w:rsidRDefault="00E176C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rsidR="00E176CF" w:rsidRDefault="00E17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6CF" w:rsidRDefault="00E176CF" w:rsidP="00344B7B">
      <w:pPr>
        <w:spacing w:after="0" w:line="240" w:lineRule="auto"/>
      </w:pPr>
      <w:r>
        <w:separator/>
      </w:r>
    </w:p>
  </w:footnote>
  <w:footnote w:type="continuationSeparator" w:id="0">
    <w:p w:rsidR="00E176CF" w:rsidRDefault="00E176CF"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6CF" w:rsidRPr="003C6380" w:rsidRDefault="00E176CF" w:rsidP="003C6380">
    <w:pPr>
      <w:pStyle w:val="Header"/>
      <w:jc w:val="both"/>
      <w:rPr>
        <w:rFonts w:ascii="Book Antiqua" w:hAnsi="Book Antiqua"/>
        <w:sz w:val="24"/>
        <w:szCs w:val="24"/>
        <w:lang w:val="en-IN"/>
      </w:rPr>
    </w:pPr>
    <w:r w:rsidRPr="003C6380">
      <w:rPr>
        <w:rFonts w:ascii="Book Antiqua" w:hAnsi="Book Antiqua"/>
        <w:b/>
        <w:bCs/>
        <w:sz w:val="24"/>
        <w:szCs w:val="24"/>
        <w:lang w:val="en-IN"/>
      </w:rPr>
      <w:t xml:space="preserve">Clarification- I dated </w:t>
    </w:r>
    <w:r w:rsidR="0008289C">
      <w:rPr>
        <w:rFonts w:ascii="Book Antiqua" w:hAnsi="Book Antiqua"/>
        <w:b/>
        <w:bCs/>
        <w:sz w:val="24"/>
        <w:szCs w:val="24"/>
        <w:lang w:val="en-IN"/>
      </w:rPr>
      <w:t>02</w:t>
    </w:r>
    <w:r w:rsidRPr="003C6380">
      <w:rPr>
        <w:rFonts w:ascii="Book Antiqua" w:hAnsi="Book Antiqua"/>
        <w:b/>
        <w:bCs/>
        <w:sz w:val="24"/>
        <w:szCs w:val="24"/>
        <w:lang w:val="en-IN"/>
      </w:rPr>
      <w:t>/1</w:t>
    </w:r>
    <w:r w:rsidR="0008289C">
      <w:rPr>
        <w:rFonts w:ascii="Book Antiqua" w:hAnsi="Book Antiqua"/>
        <w:b/>
        <w:bCs/>
        <w:sz w:val="24"/>
        <w:szCs w:val="24"/>
        <w:lang w:val="en-IN"/>
      </w:rPr>
      <w:t>1</w:t>
    </w:r>
    <w:r w:rsidRPr="003C6380">
      <w:rPr>
        <w:rFonts w:ascii="Book Antiqua" w:hAnsi="Book Antiqua"/>
        <w:b/>
        <w:bCs/>
        <w:sz w:val="24"/>
        <w:szCs w:val="24"/>
        <w:lang w:val="en-IN"/>
      </w:rPr>
      <w:t>/2021</w:t>
    </w:r>
    <w:r>
      <w:rPr>
        <w:rFonts w:ascii="Book Antiqua" w:hAnsi="Book Antiqua"/>
        <w:sz w:val="24"/>
        <w:szCs w:val="24"/>
        <w:lang w:val="en-IN"/>
      </w:rPr>
      <w:t xml:space="preserve"> (</w:t>
    </w:r>
    <w:r w:rsidRPr="00197908">
      <w:rPr>
        <w:rFonts w:ascii="Book Antiqua" w:hAnsi="Book Antiqua"/>
        <w:b/>
        <w:bCs/>
        <w:sz w:val="24"/>
        <w:szCs w:val="24"/>
        <w:lang w:val="en-IN"/>
      </w:rPr>
      <w:t>Technical</w:t>
    </w:r>
    <w:r>
      <w:rPr>
        <w:rFonts w:ascii="Book Antiqua" w:hAnsi="Book Antiqua"/>
        <w:b/>
        <w:bCs/>
        <w:sz w:val="24"/>
        <w:szCs w:val="24"/>
        <w:lang w:val="en-IN"/>
      </w:rPr>
      <w:t xml:space="preserve"> Portion</w:t>
    </w:r>
    <w:r>
      <w:rPr>
        <w:rFonts w:ascii="Book Antiqua" w:hAnsi="Book Antiqua"/>
        <w:sz w:val="24"/>
        <w:szCs w:val="24"/>
        <w:lang w:val="en-IN"/>
      </w:rPr>
      <w:t xml:space="preserve">) </w:t>
    </w:r>
    <w:r w:rsidRPr="003C6380">
      <w:rPr>
        <w:rFonts w:ascii="Book Antiqua" w:hAnsi="Book Antiqua"/>
        <w:sz w:val="24"/>
        <w:szCs w:val="24"/>
        <w:lang w:val="en-IN"/>
      </w:rPr>
      <w:t xml:space="preserve">to </w:t>
    </w:r>
    <w:bookmarkStart w:id="1" w:name="_Hlk85112547"/>
    <w:r w:rsidRPr="003C6380">
      <w:rPr>
        <w:rFonts w:ascii="Book Antiqua" w:hAnsi="Book Antiqua"/>
        <w:sz w:val="24"/>
        <w:szCs w:val="24"/>
        <w:lang w:val="en-IN"/>
      </w:rPr>
      <w:t xml:space="preserve">Bidding Documents for Package – I: Unified Network Management System (U-NMS) for Central Sector &amp; State Sector Communication in Eastern Region (ER) under Establishment of State-of-the-Art Unified Centralized Network Management System (U-NMS) for ISTS and State Utility Communication Network in Eastern Region (ER); Specification no.: </w:t>
    </w:r>
    <w:r w:rsidRPr="003C6380">
      <w:rPr>
        <w:rFonts w:ascii="Book Antiqua" w:hAnsi="Book Antiqua"/>
        <w:color w:val="3333FF"/>
        <w:sz w:val="24"/>
        <w:szCs w:val="24"/>
      </w:rPr>
      <w:t>5002001865/OTHERS/DOM/A00-CC CS -1</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0"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num>
  <w:num w:numId="6">
    <w:abstractNumId w:val="14"/>
  </w:num>
  <w:num w:numId="7">
    <w:abstractNumId w:val="1"/>
  </w:num>
  <w:num w:numId="8">
    <w:abstractNumId w:val="16"/>
  </w:num>
  <w:num w:numId="9">
    <w:abstractNumId w:val="6"/>
  </w:num>
  <w:num w:numId="10">
    <w:abstractNumId w:val="6"/>
  </w:num>
  <w:num w:numId="11">
    <w:abstractNumId w:val="1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4"/>
  </w:num>
  <w:num w:numId="17">
    <w:abstractNumId w:val="9"/>
  </w:num>
  <w:num w:numId="18">
    <w:abstractNumId w:val="10"/>
  </w:num>
  <w:num w:numId="19">
    <w:abstractNumId w:val="7"/>
  </w:num>
  <w:num w:numId="20">
    <w:abstractNumId w:val="11"/>
  </w:num>
  <w:num w:numId="21">
    <w:abstractNumId w:val="2"/>
  </w:num>
  <w:num w:numId="22">
    <w:abstractNumId w:val="5"/>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0D58"/>
    <w:rsid w:val="000060F4"/>
    <w:rsid w:val="00006805"/>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8289C"/>
    <w:rsid w:val="00091B17"/>
    <w:rsid w:val="00091F44"/>
    <w:rsid w:val="00092542"/>
    <w:rsid w:val="00093DB1"/>
    <w:rsid w:val="00094695"/>
    <w:rsid w:val="000A030C"/>
    <w:rsid w:val="000B52B0"/>
    <w:rsid w:val="000B6AF6"/>
    <w:rsid w:val="000B712B"/>
    <w:rsid w:val="000C399B"/>
    <w:rsid w:val="000C51B6"/>
    <w:rsid w:val="000D401F"/>
    <w:rsid w:val="000D420D"/>
    <w:rsid w:val="000E14CF"/>
    <w:rsid w:val="000E591C"/>
    <w:rsid w:val="000E7FD0"/>
    <w:rsid w:val="000F0ABE"/>
    <w:rsid w:val="000F2E08"/>
    <w:rsid w:val="001017B7"/>
    <w:rsid w:val="00104C5C"/>
    <w:rsid w:val="00107903"/>
    <w:rsid w:val="001126AD"/>
    <w:rsid w:val="0011282A"/>
    <w:rsid w:val="0011470C"/>
    <w:rsid w:val="00126186"/>
    <w:rsid w:val="001372F1"/>
    <w:rsid w:val="00142500"/>
    <w:rsid w:val="00156DEB"/>
    <w:rsid w:val="0016149D"/>
    <w:rsid w:val="00163CBD"/>
    <w:rsid w:val="00175A81"/>
    <w:rsid w:val="00181A26"/>
    <w:rsid w:val="0018216D"/>
    <w:rsid w:val="0018495B"/>
    <w:rsid w:val="00184C32"/>
    <w:rsid w:val="001859D2"/>
    <w:rsid w:val="001859EE"/>
    <w:rsid w:val="00197908"/>
    <w:rsid w:val="001A2B3C"/>
    <w:rsid w:val="001A5B47"/>
    <w:rsid w:val="001B06B6"/>
    <w:rsid w:val="001C76EF"/>
    <w:rsid w:val="001D1B7D"/>
    <w:rsid w:val="001D26C9"/>
    <w:rsid w:val="001D50FB"/>
    <w:rsid w:val="001D5890"/>
    <w:rsid w:val="001E1028"/>
    <w:rsid w:val="001E3DA3"/>
    <w:rsid w:val="001F4906"/>
    <w:rsid w:val="001F4AF7"/>
    <w:rsid w:val="002050B3"/>
    <w:rsid w:val="00211995"/>
    <w:rsid w:val="00215201"/>
    <w:rsid w:val="0022257B"/>
    <w:rsid w:val="00226DC7"/>
    <w:rsid w:val="00250881"/>
    <w:rsid w:val="00255231"/>
    <w:rsid w:val="00272DDF"/>
    <w:rsid w:val="00274B98"/>
    <w:rsid w:val="00275106"/>
    <w:rsid w:val="0028158C"/>
    <w:rsid w:val="00291086"/>
    <w:rsid w:val="00291E8E"/>
    <w:rsid w:val="00293BBD"/>
    <w:rsid w:val="00294F38"/>
    <w:rsid w:val="002964C6"/>
    <w:rsid w:val="002A30E3"/>
    <w:rsid w:val="002A4E47"/>
    <w:rsid w:val="002A5E24"/>
    <w:rsid w:val="002B18D4"/>
    <w:rsid w:val="002B6599"/>
    <w:rsid w:val="002B78E9"/>
    <w:rsid w:val="002C0C79"/>
    <w:rsid w:val="002C4E04"/>
    <w:rsid w:val="002C6102"/>
    <w:rsid w:val="002C6F63"/>
    <w:rsid w:val="002C729A"/>
    <w:rsid w:val="002C73A7"/>
    <w:rsid w:val="002D13E4"/>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45344"/>
    <w:rsid w:val="00352077"/>
    <w:rsid w:val="00356110"/>
    <w:rsid w:val="003616AA"/>
    <w:rsid w:val="00365606"/>
    <w:rsid w:val="00366071"/>
    <w:rsid w:val="00375011"/>
    <w:rsid w:val="00380E42"/>
    <w:rsid w:val="003845B9"/>
    <w:rsid w:val="00385346"/>
    <w:rsid w:val="00385716"/>
    <w:rsid w:val="003937AE"/>
    <w:rsid w:val="003973C9"/>
    <w:rsid w:val="003A1F19"/>
    <w:rsid w:val="003A71B7"/>
    <w:rsid w:val="003B390E"/>
    <w:rsid w:val="003B3C8F"/>
    <w:rsid w:val="003B7F37"/>
    <w:rsid w:val="003C1EB8"/>
    <w:rsid w:val="003C6380"/>
    <w:rsid w:val="003C7AD1"/>
    <w:rsid w:val="003D768B"/>
    <w:rsid w:val="003E60A2"/>
    <w:rsid w:val="003F27D1"/>
    <w:rsid w:val="003F2E26"/>
    <w:rsid w:val="003F584F"/>
    <w:rsid w:val="003F5F11"/>
    <w:rsid w:val="004006FE"/>
    <w:rsid w:val="00411206"/>
    <w:rsid w:val="0041528D"/>
    <w:rsid w:val="00416687"/>
    <w:rsid w:val="00423B76"/>
    <w:rsid w:val="00423C14"/>
    <w:rsid w:val="00434581"/>
    <w:rsid w:val="004362B1"/>
    <w:rsid w:val="004367EB"/>
    <w:rsid w:val="00452C7E"/>
    <w:rsid w:val="00466506"/>
    <w:rsid w:val="00481EBF"/>
    <w:rsid w:val="00483310"/>
    <w:rsid w:val="0048371A"/>
    <w:rsid w:val="00484D62"/>
    <w:rsid w:val="00490734"/>
    <w:rsid w:val="00492236"/>
    <w:rsid w:val="0049252B"/>
    <w:rsid w:val="004963B8"/>
    <w:rsid w:val="00497550"/>
    <w:rsid w:val="004A0E00"/>
    <w:rsid w:val="004A4E73"/>
    <w:rsid w:val="004A5724"/>
    <w:rsid w:val="004B178A"/>
    <w:rsid w:val="004B2694"/>
    <w:rsid w:val="004B50B0"/>
    <w:rsid w:val="004B7965"/>
    <w:rsid w:val="004C225B"/>
    <w:rsid w:val="004C2622"/>
    <w:rsid w:val="004C2793"/>
    <w:rsid w:val="004C2FE9"/>
    <w:rsid w:val="004C3422"/>
    <w:rsid w:val="004C78EB"/>
    <w:rsid w:val="004D533A"/>
    <w:rsid w:val="004D55BE"/>
    <w:rsid w:val="004D737B"/>
    <w:rsid w:val="004E1415"/>
    <w:rsid w:val="004E6BA0"/>
    <w:rsid w:val="004F1F3B"/>
    <w:rsid w:val="0050278B"/>
    <w:rsid w:val="00503999"/>
    <w:rsid w:val="00504D53"/>
    <w:rsid w:val="0051144A"/>
    <w:rsid w:val="00513602"/>
    <w:rsid w:val="00514F13"/>
    <w:rsid w:val="00517186"/>
    <w:rsid w:val="0052099C"/>
    <w:rsid w:val="0052191B"/>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04EA"/>
    <w:rsid w:val="00575171"/>
    <w:rsid w:val="00575544"/>
    <w:rsid w:val="00580DF8"/>
    <w:rsid w:val="00581E60"/>
    <w:rsid w:val="0058435D"/>
    <w:rsid w:val="005908CB"/>
    <w:rsid w:val="0059416F"/>
    <w:rsid w:val="0059792C"/>
    <w:rsid w:val="00597F20"/>
    <w:rsid w:val="005A71EC"/>
    <w:rsid w:val="005B4529"/>
    <w:rsid w:val="005B464B"/>
    <w:rsid w:val="005B6F5F"/>
    <w:rsid w:val="005C0232"/>
    <w:rsid w:val="005C169F"/>
    <w:rsid w:val="005C3774"/>
    <w:rsid w:val="005C3D10"/>
    <w:rsid w:val="005C70F4"/>
    <w:rsid w:val="005C7146"/>
    <w:rsid w:val="005C751B"/>
    <w:rsid w:val="005C7C92"/>
    <w:rsid w:val="005C7CF4"/>
    <w:rsid w:val="005D019F"/>
    <w:rsid w:val="005E3B51"/>
    <w:rsid w:val="005E4668"/>
    <w:rsid w:val="005E7E96"/>
    <w:rsid w:val="005F54E9"/>
    <w:rsid w:val="00600662"/>
    <w:rsid w:val="00602DBB"/>
    <w:rsid w:val="00606AAC"/>
    <w:rsid w:val="0061153F"/>
    <w:rsid w:val="006124BC"/>
    <w:rsid w:val="00616218"/>
    <w:rsid w:val="0062195D"/>
    <w:rsid w:val="00623FD8"/>
    <w:rsid w:val="00627127"/>
    <w:rsid w:val="00633A8F"/>
    <w:rsid w:val="00633C63"/>
    <w:rsid w:val="0063547C"/>
    <w:rsid w:val="00644360"/>
    <w:rsid w:val="0065105E"/>
    <w:rsid w:val="00652B96"/>
    <w:rsid w:val="00657101"/>
    <w:rsid w:val="00663F4A"/>
    <w:rsid w:val="00670934"/>
    <w:rsid w:val="00674E95"/>
    <w:rsid w:val="00681125"/>
    <w:rsid w:val="006841AC"/>
    <w:rsid w:val="00692E5B"/>
    <w:rsid w:val="006975AB"/>
    <w:rsid w:val="006A5696"/>
    <w:rsid w:val="006B514E"/>
    <w:rsid w:val="006C7A86"/>
    <w:rsid w:val="006D151F"/>
    <w:rsid w:val="006D7A13"/>
    <w:rsid w:val="006D7A4F"/>
    <w:rsid w:val="006E25F5"/>
    <w:rsid w:val="006F0501"/>
    <w:rsid w:val="006F3212"/>
    <w:rsid w:val="006F4D3E"/>
    <w:rsid w:val="007000C2"/>
    <w:rsid w:val="00701491"/>
    <w:rsid w:val="00704025"/>
    <w:rsid w:val="00704288"/>
    <w:rsid w:val="00704406"/>
    <w:rsid w:val="007138CB"/>
    <w:rsid w:val="007148CC"/>
    <w:rsid w:val="00717B19"/>
    <w:rsid w:val="007307C4"/>
    <w:rsid w:val="00730A76"/>
    <w:rsid w:val="00730C96"/>
    <w:rsid w:val="00731DE3"/>
    <w:rsid w:val="00735F2F"/>
    <w:rsid w:val="00735F4C"/>
    <w:rsid w:val="007369B1"/>
    <w:rsid w:val="00737166"/>
    <w:rsid w:val="0075463C"/>
    <w:rsid w:val="00760343"/>
    <w:rsid w:val="00761707"/>
    <w:rsid w:val="00764AC3"/>
    <w:rsid w:val="00764C46"/>
    <w:rsid w:val="00764FF6"/>
    <w:rsid w:val="007846A6"/>
    <w:rsid w:val="007879D3"/>
    <w:rsid w:val="00791A78"/>
    <w:rsid w:val="00792DB2"/>
    <w:rsid w:val="007B3F52"/>
    <w:rsid w:val="007B5D04"/>
    <w:rsid w:val="007B7ED0"/>
    <w:rsid w:val="007D0F5C"/>
    <w:rsid w:val="007D2EA3"/>
    <w:rsid w:val="007D453F"/>
    <w:rsid w:val="007D4AA6"/>
    <w:rsid w:val="007D695E"/>
    <w:rsid w:val="007E0AFE"/>
    <w:rsid w:val="007E2A20"/>
    <w:rsid w:val="007E3E75"/>
    <w:rsid w:val="007E6B35"/>
    <w:rsid w:val="007E7950"/>
    <w:rsid w:val="007E7F78"/>
    <w:rsid w:val="007F3825"/>
    <w:rsid w:val="00801478"/>
    <w:rsid w:val="008101DE"/>
    <w:rsid w:val="00813D51"/>
    <w:rsid w:val="00827A4D"/>
    <w:rsid w:val="008355BF"/>
    <w:rsid w:val="008370AF"/>
    <w:rsid w:val="008406C1"/>
    <w:rsid w:val="0084425E"/>
    <w:rsid w:val="00845AB2"/>
    <w:rsid w:val="00845CB2"/>
    <w:rsid w:val="00856842"/>
    <w:rsid w:val="008606D1"/>
    <w:rsid w:val="0087167D"/>
    <w:rsid w:val="0087437A"/>
    <w:rsid w:val="00882431"/>
    <w:rsid w:val="008857B1"/>
    <w:rsid w:val="00887FC2"/>
    <w:rsid w:val="00890CA4"/>
    <w:rsid w:val="00897D3C"/>
    <w:rsid w:val="008A1D50"/>
    <w:rsid w:val="008A6014"/>
    <w:rsid w:val="008A6A2D"/>
    <w:rsid w:val="008B50D7"/>
    <w:rsid w:val="008C6485"/>
    <w:rsid w:val="008C66B5"/>
    <w:rsid w:val="008D063C"/>
    <w:rsid w:val="008D3F44"/>
    <w:rsid w:val="008D5C77"/>
    <w:rsid w:val="008D76E6"/>
    <w:rsid w:val="008E1660"/>
    <w:rsid w:val="008E5D97"/>
    <w:rsid w:val="008E6EDB"/>
    <w:rsid w:val="008F222F"/>
    <w:rsid w:val="008F23F7"/>
    <w:rsid w:val="00904BFB"/>
    <w:rsid w:val="00905BE3"/>
    <w:rsid w:val="00914FCD"/>
    <w:rsid w:val="0091651E"/>
    <w:rsid w:val="00916BF9"/>
    <w:rsid w:val="00917678"/>
    <w:rsid w:val="00921CBC"/>
    <w:rsid w:val="00930324"/>
    <w:rsid w:val="00933779"/>
    <w:rsid w:val="00935ACE"/>
    <w:rsid w:val="00942218"/>
    <w:rsid w:val="00942BD0"/>
    <w:rsid w:val="00942CE8"/>
    <w:rsid w:val="009461F1"/>
    <w:rsid w:val="00947A4C"/>
    <w:rsid w:val="00950A03"/>
    <w:rsid w:val="00951A7F"/>
    <w:rsid w:val="00953A0D"/>
    <w:rsid w:val="00961A90"/>
    <w:rsid w:val="00965D47"/>
    <w:rsid w:val="00971283"/>
    <w:rsid w:val="00973687"/>
    <w:rsid w:val="00975BD4"/>
    <w:rsid w:val="00983C8F"/>
    <w:rsid w:val="00993A2A"/>
    <w:rsid w:val="00996148"/>
    <w:rsid w:val="009A0F9F"/>
    <w:rsid w:val="009A0FFD"/>
    <w:rsid w:val="009A1A4B"/>
    <w:rsid w:val="009A28FF"/>
    <w:rsid w:val="009A74FC"/>
    <w:rsid w:val="009B0C03"/>
    <w:rsid w:val="009B6583"/>
    <w:rsid w:val="009D18C7"/>
    <w:rsid w:val="009D3B27"/>
    <w:rsid w:val="009D7140"/>
    <w:rsid w:val="009D7F3E"/>
    <w:rsid w:val="009E1691"/>
    <w:rsid w:val="009E37F4"/>
    <w:rsid w:val="009E4B1B"/>
    <w:rsid w:val="009F0199"/>
    <w:rsid w:val="009F5907"/>
    <w:rsid w:val="009F6EE5"/>
    <w:rsid w:val="00A01616"/>
    <w:rsid w:val="00A02206"/>
    <w:rsid w:val="00A06A24"/>
    <w:rsid w:val="00A10C06"/>
    <w:rsid w:val="00A12A42"/>
    <w:rsid w:val="00A210E3"/>
    <w:rsid w:val="00A226AB"/>
    <w:rsid w:val="00A2782B"/>
    <w:rsid w:val="00A334C2"/>
    <w:rsid w:val="00A36B7D"/>
    <w:rsid w:val="00A40150"/>
    <w:rsid w:val="00A44AE2"/>
    <w:rsid w:val="00A559DD"/>
    <w:rsid w:val="00A602D2"/>
    <w:rsid w:val="00A61587"/>
    <w:rsid w:val="00A61A92"/>
    <w:rsid w:val="00A62E02"/>
    <w:rsid w:val="00A64C96"/>
    <w:rsid w:val="00A6687C"/>
    <w:rsid w:val="00A66938"/>
    <w:rsid w:val="00A707BC"/>
    <w:rsid w:val="00A74164"/>
    <w:rsid w:val="00A811B5"/>
    <w:rsid w:val="00A83CB1"/>
    <w:rsid w:val="00A8445B"/>
    <w:rsid w:val="00A84A33"/>
    <w:rsid w:val="00A9203D"/>
    <w:rsid w:val="00A93E88"/>
    <w:rsid w:val="00A9741A"/>
    <w:rsid w:val="00AA38F6"/>
    <w:rsid w:val="00AA5CED"/>
    <w:rsid w:val="00AA6B8D"/>
    <w:rsid w:val="00AA704D"/>
    <w:rsid w:val="00AA7F37"/>
    <w:rsid w:val="00AB00EE"/>
    <w:rsid w:val="00AB0985"/>
    <w:rsid w:val="00AC1017"/>
    <w:rsid w:val="00AC1CC6"/>
    <w:rsid w:val="00AC3111"/>
    <w:rsid w:val="00AC5783"/>
    <w:rsid w:val="00AD1672"/>
    <w:rsid w:val="00AD481F"/>
    <w:rsid w:val="00AE4109"/>
    <w:rsid w:val="00AE458C"/>
    <w:rsid w:val="00AE6DB4"/>
    <w:rsid w:val="00AE75C5"/>
    <w:rsid w:val="00AE782D"/>
    <w:rsid w:val="00AF3D7B"/>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70D51"/>
    <w:rsid w:val="00B74E51"/>
    <w:rsid w:val="00B809F9"/>
    <w:rsid w:val="00B9269B"/>
    <w:rsid w:val="00B9316A"/>
    <w:rsid w:val="00BA0382"/>
    <w:rsid w:val="00BA20E3"/>
    <w:rsid w:val="00BB28A9"/>
    <w:rsid w:val="00BB5C6A"/>
    <w:rsid w:val="00BC0E66"/>
    <w:rsid w:val="00BD0822"/>
    <w:rsid w:val="00BD742C"/>
    <w:rsid w:val="00BD78AE"/>
    <w:rsid w:val="00BE5E1E"/>
    <w:rsid w:val="00BE6362"/>
    <w:rsid w:val="00BF5D5A"/>
    <w:rsid w:val="00BF7CB6"/>
    <w:rsid w:val="00C00272"/>
    <w:rsid w:val="00C1055B"/>
    <w:rsid w:val="00C123FD"/>
    <w:rsid w:val="00C1401E"/>
    <w:rsid w:val="00C16FCD"/>
    <w:rsid w:val="00C20F99"/>
    <w:rsid w:val="00C2277D"/>
    <w:rsid w:val="00C27CF2"/>
    <w:rsid w:val="00C30BB9"/>
    <w:rsid w:val="00C36ED7"/>
    <w:rsid w:val="00C40942"/>
    <w:rsid w:val="00C41629"/>
    <w:rsid w:val="00C442B3"/>
    <w:rsid w:val="00C568DD"/>
    <w:rsid w:val="00C56E6E"/>
    <w:rsid w:val="00C57032"/>
    <w:rsid w:val="00C573FC"/>
    <w:rsid w:val="00C61CCD"/>
    <w:rsid w:val="00C650F1"/>
    <w:rsid w:val="00C65BC8"/>
    <w:rsid w:val="00C66F20"/>
    <w:rsid w:val="00C70268"/>
    <w:rsid w:val="00C748C8"/>
    <w:rsid w:val="00C82387"/>
    <w:rsid w:val="00C847D7"/>
    <w:rsid w:val="00C84F94"/>
    <w:rsid w:val="00C87387"/>
    <w:rsid w:val="00C90236"/>
    <w:rsid w:val="00C9052D"/>
    <w:rsid w:val="00C90B82"/>
    <w:rsid w:val="00CA4273"/>
    <w:rsid w:val="00CA47A3"/>
    <w:rsid w:val="00CA5266"/>
    <w:rsid w:val="00CA5601"/>
    <w:rsid w:val="00CA61F4"/>
    <w:rsid w:val="00CB1638"/>
    <w:rsid w:val="00CB49C8"/>
    <w:rsid w:val="00CC3D0E"/>
    <w:rsid w:val="00CC6147"/>
    <w:rsid w:val="00CD15F4"/>
    <w:rsid w:val="00CD1BEE"/>
    <w:rsid w:val="00CD34C8"/>
    <w:rsid w:val="00CD36D9"/>
    <w:rsid w:val="00CD4FE6"/>
    <w:rsid w:val="00CE0ABC"/>
    <w:rsid w:val="00CE7464"/>
    <w:rsid w:val="00CF2B72"/>
    <w:rsid w:val="00D01D04"/>
    <w:rsid w:val="00D13EFC"/>
    <w:rsid w:val="00D14DF7"/>
    <w:rsid w:val="00D14E2F"/>
    <w:rsid w:val="00D17EAE"/>
    <w:rsid w:val="00D20EA5"/>
    <w:rsid w:val="00D214AF"/>
    <w:rsid w:val="00D22B06"/>
    <w:rsid w:val="00D23C8E"/>
    <w:rsid w:val="00D24DB8"/>
    <w:rsid w:val="00D271D5"/>
    <w:rsid w:val="00D3017D"/>
    <w:rsid w:val="00D43FC3"/>
    <w:rsid w:val="00D54120"/>
    <w:rsid w:val="00D541C5"/>
    <w:rsid w:val="00D55B50"/>
    <w:rsid w:val="00D566BB"/>
    <w:rsid w:val="00D5754F"/>
    <w:rsid w:val="00D663B4"/>
    <w:rsid w:val="00D716ED"/>
    <w:rsid w:val="00D71A89"/>
    <w:rsid w:val="00D74570"/>
    <w:rsid w:val="00D763D2"/>
    <w:rsid w:val="00D87D39"/>
    <w:rsid w:val="00D92768"/>
    <w:rsid w:val="00D93193"/>
    <w:rsid w:val="00D93E06"/>
    <w:rsid w:val="00D97263"/>
    <w:rsid w:val="00DA3E6C"/>
    <w:rsid w:val="00DA6154"/>
    <w:rsid w:val="00DA7983"/>
    <w:rsid w:val="00DB2431"/>
    <w:rsid w:val="00DB6EC0"/>
    <w:rsid w:val="00DB7057"/>
    <w:rsid w:val="00DD29CD"/>
    <w:rsid w:val="00DE18EA"/>
    <w:rsid w:val="00DE1BD6"/>
    <w:rsid w:val="00DE3A2E"/>
    <w:rsid w:val="00DF2FEF"/>
    <w:rsid w:val="00DF33F2"/>
    <w:rsid w:val="00DF7BB4"/>
    <w:rsid w:val="00E020A3"/>
    <w:rsid w:val="00E06096"/>
    <w:rsid w:val="00E125A2"/>
    <w:rsid w:val="00E1266D"/>
    <w:rsid w:val="00E13D86"/>
    <w:rsid w:val="00E176CF"/>
    <w:rsid w:val="00E413F6"/>
    <w:rsid w:val="00E41BA7"/>
    <w:rsid w:val="00E4263E"/>
    <w:rsid w:val="00E44D20"/>
    <w:rsid w:val="00E473FB"/>
    <w:rsid w:val="00E56473"/>
    <w:rsid w:val="00E57AC1"/>
    <w:rsid w:val="00E607E5"/>
    <w:rsid w:val="00E629B4"/>
    <w:rsid w:val="00E72D25"/>
    <w:rsid w:val="00E74023"/>
    <w:rsid w:val="00E813B7"/>
    <w:rsid w:val="00E81538"/>
    <w:rsid w:val="00E835FA"/>
    <w:rsid w:val="00E864DA"/>
    <w:rsid w:val="00E94F12"/>
    <w:rsid w:val="00EA1247"/>
    <w:rsid w:val="00EA3108"/>
    <w:rsid w:val="00EA5A41"/>
    <w:rsid w:val="00EB1489"/>
    <w:rsid w:val="00EB365A"/>
    <w:rsid w:val="00EB392D"/>
    <w:rsid w:val="00EB514F"/>
    <w:rsid w:val="00EC0642"/>
    <w:rsid w:val="00EC100C"/>
    <w:rsid w:val="00EC4B72"/>
    <w:rsid w:val="00ED0C67"/>
    <w:rsid w:val="00ED5BB1"/>
    <w:rsid w:val="00EE4023"/>
    <w:rsid w:val="00EE443E"/>
    <w:rsid w:val="00EE4F3B"/>
    <w:rsid w:val="00EE7764"/>
    <w:rsid w:val="00EF050B"/>
    <w:rsid w:val="00EF07D9"/>
    <w:rsid w:val="00EF080B"/>
    <w:rsid w:val="00EF4982"/>
    <w:rsid w:val="00EF5D60"/>
    <w:rsid w:val="00F1471D"/>
    <w:rsid w:val="00F14A97"/>
    <w:rsid w:val="00F150AA"/>
    <w:rsid w:val="00F16FEA"/>
    <w:rsid w:val="00F21B7B"/>
    <w:rsid w:val="00F24CDF"/>
    <w:rsid w:val="00F27248"/>
    <w:rsid w:val="00F31908"/>
    <w:rsid w:val="00F34576"/>
    <w:rsid w:val="00F347D2"/>
    <w:rsid w:val="00F34DE5"/>
    <w:rsid w:val="00F3528D"/>
    <w:rsid w:val="00F40E89"/>
    <w:rsid w:val="00F44113"/>
    <w:rsid w:val="00F449D4"/>
    <w:rsid w:val="00F44D07"/>
    <w:rsid w:val="00F4546B"/>
    <w:rsid w:val="00F52F68"/>
    <w:rsid w:val="00F542D7"/>
    <w:rsid w:val="00F56C05"/>
    <w:rsid w:val="00F6673F"/>
    <w:rsid w:val="00F67BD5"/>
    <w:rsid w:val="00F71277"/>
    <w:rsid w:val="00F72D41"/>
    <w:rsid w:val="00F74F81"/>
    <w:rsid w:val="00F7774B"/>
    <w:rsid w:val="00F92D61"/>
    <w:rsid w:val="00F947E2"/>
    <w:rsid w:val="00F96750"/>
    <w:rsid w:val="00FA002B"/>
    <w:rsid w:val="00FA2A16"/>
    <w:rsid w:val="00FA54B9"/>
    <w:rsid w:val="00FB249B"/>
    <w:rsid w:val="00FB2D28"/>
    <w:rsid w:val="00FB7D1A"/>
    <w:rsid w:val="00FB7D81"/>
    <w:rsid w:val="00FC0DF8"/>
    <w:rsid w:val="00FC4A26"/>
    <w:rsid w:val="00FC6F01"/>
    <w:rsid w:val="00FC72C0"/>
    <w:rsid w:val="00FD2BAF"/>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C431D5"/>
  <w15:docId w15:val="{7679F515-DB76-41E8-809C-1ABFE255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styleId="UnresolvedMention">
    <w:name w:val="Unresolved Mention"/>
    <w:basedOn w:val="DefaultParagraphFont"/>
    <w:uiPriority w:val="99"/>
    <w:semiHidden/>
    <w:unhideWhenUsed/>
    <w:rsid w:val="00521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9C7C8-48DF-44B2-83F3-FA34E27F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51</Pages>
  <Words>10840</Words>
  <Characters>61788</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Jitendra Kumar Singh Bhadauria {जितेंद्र कुमार सिंह भदूरिया}</cp:lastModifiedBy>
  <cp:revision>153</cp:revision>
  <cp:lastPrinted>2021-10-14T07:43:00Z</cp:lastPrinted>
  <dcterms:created xsi:type="dcterms:W3CDTF">2020-09-28T09:16:00Z</dcterms:created>
  <dcterms:modified xsi:type="dcterms:W3CDTF">2021-11-02T09:14:00Z</dcterms:modified>
</cp:coreProperties>
</file>